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3AF" w:rsidRPr="008B3947" w:rsidRDefault="00C44867" w:rsidP="003615F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Аналіз впливу регуляторного </w:t>
      </w:r>
      <w:proofErr w:type="spellStart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:rsidR="00980AED" w:rsidRPr="008B3947" w:rsidRDefault="00980AED" w:rsidP="003615F6">
      <w:pPr>
        <w:pStyle w:val="rvps5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 w:rsidRPr="008B3947">
        <w:rPr>
          <w:sz w:val="28"/>
          <w:szCs w:val="28"/>
          <w:lang w:val="uk-UA"/>
        </w:rPr>
        <w:t>Проекту рішення сесії Харківської міської ради 7 скликання</w:t>
      </w:r>
    </w:p>
    <w:p w:rsidR="00C44867" w:rsidRPr="008B3947" w:rsidRDefault="00980AED" w:rsidP="003615F6">
      <w:pPr>
        <w:pStyle w:val="rvps5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  <w:r w:rsidRPr="008B3947">
        <w:rPr>
          <w:sz w:val="28"/>
          <w:szCs w:val="28"/>
          <w:lang w:val="uk-UA"/>
        </w:rPr>
        <w:t>«Про затвердження Положення про оренду землі в м. Харкові»</w:t>
      </w:r>
    </w:p>
    <w:p w:rsidR="00980AED" w:rsidRPr="008B3947" w:rsidRDefault="00980AED" w:rsidP="003615F6">
      <w:pPr>
        <w:pStyle w:val="rvps5"/>
        <w:tabs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C44867" w:rsidRPr="008B3947" w:rsidRDefault="00C44867" w:rsidP="003615F6">
      <w:pPr>
        <w:pStyle w:val="rvps5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right="-1" w:firstLine="567"/>
        <w:jc w:val="center"/>
        <w:rPr>
          <w:b/>
          <w:sz w:val="28"/>
          <w:szCs w:val="28"/>
          <w:lang w:val="uk-UA"/>
        </w:rPr>
      </w:pPr>
      <w:r w:rsidRPr="008B3947">
        <w:rPr>
          <w:b/>
          <w:sz w:val="28"/>
          <w:szCs w:val="28"/>
          <w:lang w:val="uk-UA"/>
        </w:rPr>
        <w:t>Визначення проблеми</w:t>
      </w:r>
    </w:p>
    <w:p w:rsidR="009E187B" w:rsidRPr="008B3947" w:rsidRDefault="009E187B" w:rsidP="003615F6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B3947">
        <w:rPr>
          <w:sz w:val="28"/>
          <w:szCs w:val="28"/>
          <w:lang w:val="uk-UA"/>
        </w:rPr>
        <w:t xml:space="preserve">Цей аналіз регуляторного впливу (надалі - Аналіз) розроблений </w:t>
      </w:r>
      <w:r w:rsidR="006F7BDA" w:rsidRPr="008B3947">
        <w:rPr>
          <w:sz w:val="28"/>
          <w:szCs w:val="28"/>
          <w:lang w:val="uk-UA"/>
        </w:rPr>
        <w:br/>
      </w:r>
      <w:r w:rsidRPr="008B3947">
        <w:rPr>
          <w:sz w:val="28"/>
          <w:szCs w:val="28"/>
          <w:lang w:val="uk-UA"/>
        </w:rPr>
        <w:t xml:space="preserve">на виконання та з дотриманням вимог Законів України «Про місцеве самоврядування в Україні», «Про засади державної регуляторної політики </w:t>
      </w:r>
      <w:r w:rsidR="006F7BDA" w:rsidRPr="008B3947">
        <w:rPr>
          <w:sz w:val="28"/>
          <w:szCs w:val="28"/>
          <w:lang w:val="uk-UA"/>
        </w:rPr>
        <w:br/>
      </w:r>
      <w:r w:rsidRPr="008B3947">
        <w:rPr>
          <w:sz w:val="28"/>
          <w:szCs w:val="28"/>
          <w:lang w:val="uk-UA"/>
        </w:rPr>
        <w:t>у сфері господарської діяльності» від 11 вересня 2003 року № 1160-І</w:t>
      </w:r>
      <w:r w:rsidRPr="008B3947">
        <w:rPr>
          <w:sz w:val="28"/>
          <w:szCs w:val="28"/>
        </w:rPr>
        <w:t>V</w:t>
      </w:r>
      <w:r w:rsidR="006F7BDA" w:rsidRPr="008B3947">
        <w:rPr>
          <w:sz w:val="28"/>
          <w:szCs w:val="28"/>
          <w:lang w:val="uk-UA"/>
        </w:rPr>
        <w:br/>
      </w:r>
      <w:r w:rsidRPr="008B3947">
        <w:rPr>
          <w:sz w:val="28"/>
          <w:szCs w:val="28"/>
          <w:lang w:val="uk-UA"/>
        </w:rPr>
        <w:t xml:space="preserve">та Методики проведення аналізу впливу регуляторного акту, затвердженої постановою Кабінету Міністрів України від 11 березня 2004 року № 308 </w:t>
      </w:r>
      <w:r w:rsidR="006F7BDA" w:rsidRPr="008B3947">
        <w:rPr>
          <w:sz w:val="28"/>
          <w:szCs w:val="28"/>
          <w:lang w:val="uk-UA"/>
        </w:rPr>
        <w:br/>
      </w:r>
      <w:r w:rsidRPr="008B3947">
        <w:rPr>
          <w:sz w:val="28"/>
          <w:szCs w:val="28"/>
          <w:lang w:val="uk-UA"/>
        </w:rPr>
        <w:t xml:space="preserve">з метою визначення необхідності прийняття Рішення Харківської міської ради </w:t>
      </w:r>
      <w:r w:rsidR="00980AED" w:rsidRPr="008B3947">
        <w:rPr>
          <w:sz w:val="28"/>
          <w:szCs w:val="28"/>
          <w:lang w:val="uk-UA"/>
        </w:rPr>
        <w:t>«Про затвердження Положення про оренду землі в м. Харкові»</w:t>
      </w:r>
      <w:r w:rsidRPr="008B3947">
        <w:rPr>
          <w:sz w:val="28"/>
          <w:szCs w:val="28"/>
          <w:lang w:val="uk-UA"/>
        </w:rPr>
        <w:t xml:space="preserve"> та визначення відповідності проекту регуляторного акту принципам державної регуляторної політики.</w:t>
      </w:r>
    </w:p>
    <w:p w:rsidR="00D15769" w:rsidRPr="008B3947" w:rsidRDefault="00D15769" w:rsidP="003615F6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8B3947">
        <w:rPr>
          <w:sz w:val="28"/>
          <w:szCs w:val="28"/>
          <w:lang w:val="uk-UA"/>
        </w:rPr>
        <w:t xml:space="preserve">З метою досягнення прозорості при оформлені договорів оренди землі </w:t>
      </w:r>
      <w:r w:rsidR="009A0AC8" w:rsidRPr="008B3947">
        <w:rPr>
          <w:sz w:val="28"/>
          <w:szCs w:val="28"/>
          <w:lang w:val="uk-UA"/>
        </w:rPr>
        <w:br/>
      </w:r>
      <w:r w:rsidRPr="008B3947">
        <w:rPr>
          <w:sz w:val="28"/>
          <w:szCs w:val="28"/>
          <w:lang w:val="uk-UA"/>
        </w:rPr>
        <w:t xml:space="preserve">в м. Харкові, а також для приведення у відповідність до вимог чинного законодавства процедур оформлення договорів оренди землі в м. Харкові Департаментом територіального контролю Харківської міської ради розроблено проект рішення Харківської міської ради «Про затвердження Положення </w:t>
      </w:r>
      <w:r w:rsidR="009A0AC8" w:rsidRPr="008B3947">
        <w:rPr>
          <w:sz w:val="28"/>
          <w:szCs w:val="28"/>
          <w:lang w:val="uk-UA"/>
        </w:rPr>
        <w:br/>
      </w:r>
      <w:r w:rsidRPr="008B3947">
        <w:rPr>
          <w:sz w:val="28"/>
          <w:szCs w:val="28"/>
          <w:lang w:val="uk-UA"/>
        </w:rPr>
        <w:t>про оренду землі в м. Харкові».</w:t>
      </w:r>
    </w:p>
    <w:p w:rsidR="00B64892" w:rsidRPr="008B3947" w:rsidRDefault="00396CAD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У ст. 93 Земельного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у України 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закріплені гарантії набуття </w:t>
      </w:r>
      <w:r w:rsidR="009A0AC8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та реалізації права оренди землі, що є </w:t>
      </w:r>
      <w:r w:rsidR="00926C31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найбільш розповсюдженим речовим правом на неприватну землю та 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>одним із дійових чинників господарської діяльності громадян України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, фізичних осіб-підприємців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та юридичних осіб.</w:t>
      </w:r>
    </w:p>
    <w:p w:rsidR="00112240" w:rsidRPr="008B3947" w:rsidRDefault="00403414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Відповідно до ст. 12 Земельного кодексу України до повноважень міських рад у галузі земельних відносин на території міст належить (окрім іншого) розпорядження землями територіальних громад, а також надання земельних ділянок у користування із земель комунальної власності</w:t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r w:rsidR="007555C7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>до зазначеного К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одексу.</w:t>
      </w:r>
    </w:p>
    <w:p w:rsidR="00112240" w:rsidRPr="008B3947" w:rsidRDefault="00403414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Згідно із ст. 116 Земельного кодексу України громадяни та юридичні особи набувають права користування земельними ділянками із земель комунальної власності за рішенням органів місцевого самоврядування в межах </w:t>
      </w:r>
      <w:r w:rsidR="009A0AC8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їх повноважень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>, визначених цим Кодексом або за результатами аукціону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Порядок передачі земельних ділянок в оренду визначено ст. 124 Земельного кодексу України</w:t>
      </w:r>
      <w:r w:rsidR="00161636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та врегульовано Законом України «Про оренду землі».</w:t>
      </w:r>
    </w:p>
    <w:p w:rsidR="00D15769" w:rsidRPr="008B3947" w:rsidRDefault="004233E1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Разом з тим, процедура оформлення та зміст договірних відносин потребують додаткової регламентації. Однак н</w:t>
      </w:r>
      <w:r w:rsidR="00D15769" w:rsidRPr="008B3947">
        <w:rPr>
          <w:rFonts w:ascii="Times New Roman" w:hAnsi="Times New Roman" w:cs="Times New Roman"/>
          <w:sz w:val="28"/>
          <w:szCs w:val="28"/>
          <w:lang w:val="uk-UA"/>
        </w:rPr>
        <w:t>а сьогоднішній день оформлення договорів оренди землі в м. Харкові не</w:t>
      </w:r>
      <w:r w:rsidR="00105DD8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5769" w:rsidRPr="008B3947">
        <w:rPr>
          <w:rFonts w:ascii="Times New Roman" w:hAnsi="Times New Roman" w:cs="Times New Roman"/>
          <w:sz w:val="28"/>
          <w:szCs w:val="28"/>
          <w:lang w:val="uk-UA"/>
        </w:rPr>
        <w:t>врегульоване жодним локальни</w:t>
      </w:r>
      <w:r w:rsidR="008B3947" w:rsidRPr="008B394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15769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нормативно-правовим актом.</w:t>
      </w:r>
    </w:p>
    <w:p w:rsidR="00161636" w:rsidRPr="008B3947" w:rsidRDefault="00161636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Під час а</w:t>
      </w:r>
      <w:r w:rsidR="00403414" w:rsidRPr="008B3947">
        <w:rPr>
          <w:rFonts w:ascii="Times New Roman" w:hAnsi="Times New Roman" w:cs="Times New Roman"/>
          <w:sz w:val="28"/>
          <w:szCs w:val="28"/>
          <w:lang w:val="uk-UA"/>
        </w:rPr>
        <w:t>наліз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03414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правовідносин, що виникають з приводу </w:t>
      </w:r>
      <w:r w:rsidR="00112240" w:rsidRPr="008B3947">
        <w:rPr>
          <w:rFonts w:ascii="Times New Roman" w:hAnsi="Times New Roman" w:cs="Times New Roman"/>
          <w:sz w:val="28"/>
          <w:szCs w:val="28"/>
          <w:lang w:val="uk-UA"/>
        </w:rPr>
        <w:t>реалізації Харківською міською радою свого права на передачу земель комунальної власності в оренду (користування) суб’єктам господарювання</w:t>
      </w:r>
      <w:r w:rsidR="009C4D45" w:rsidRPr="008B394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6C31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за відсутності чітко визначеного механізму,</w:t>
      </w:r>
      <w:r w:rsidR="00112240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D45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виявлено низку проблем, які полягають </w:t>
      </w:r>
      <w:r w:rsidR="009A0AC8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9C4D45" w:rsidRPr="008B3947">
        <w:rPr>
          <w:rFonts w:ascii="Times New Roman" w:hAnsi="Times New Roman" w:cs="Times New Roman"/>
          <w:sz w:val="28"/>
          <w:szCs w:val="28"/>
          <w:lang w:val="uk-UA"/>
        </w:rPr>
        <w:t>в недодержані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суб’єктами господарювання </w:t>
      </w:r>
      <w:r w:rsidR="009C4D45" w:rsidRPr="008B3947">
        <w:rPr>
          <w:rFonts w:ascii="Times New Roman" w:hAnsi="Times New Roman" w:cs="Times New Roman"/>
          <w:sz w:val="28"/>
          <w:szCs w:val="28"/>
          <w:lang w:val="uk-UA"/>
        </w:rPr>
        <w:t>визначених чинними нормативно-</w:t>
      </w:r>
      <w:r w:rsidR="009C4D45" w:rsidRPr="008B394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правовими актами 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вимог </w:t>
      </w:r>
      <w:r w:rsidR="009C4D45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та процедур 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пов’язаних з отримання в оренду земель комунальної власності територіальної громади м. Харкова, що </w:t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>в наслід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порушує право Харківської міської ради вільно розпоряджатися землями комунальної власності та завдає збитків місцевому бюджету.</w:t>
      </w:r>
    </w:p>
    <w:p w:rsidR="008D71CD" w:rsidRPr="008B3947" w:rsidRDefault="008D71CD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Відсутність затвердженого механізму взаємодії між </w:t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>Харківськ</w:t>
      </w:r>
      <w:r w:rsidR="007322F2" w:rsidRPr="008B394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>ю міською радою та заінтересованими в оренді землі суб’єктами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обумовлює потребу </w:t>
      </w:r>
      <w:r w:rsidR="007555C7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>в нормативному визначенні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етапів та процедур погодження підготовлених документів</w:t>
      </w:r>
      <w:r w:rsidR="007322F2" w:rsidRPr="008B394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негативно впливає на процес оформлення прав користування земельними ділянками на території м. Харкова.</w:t>
      </w:r>
    </w:p>
    <w:p w:rsidR="00B64892" w:rsidRPr="008B3947" w:rsidRDefault="004233E1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Вищевизначені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обставини засвідчують</w:t>
      </w:r>
      <w:r w:rsidR="00B64892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необхідність </w:t>
      </w:r>
      <w:r w:rsidR="00112240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</w:t>
      </w:r>
      <w:r w:rsidR="007555C7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973159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на місцевому рівні </w:t>
      </w:r>
      <w:r w:rsidR="00112240" w:rsidRPr="008B3947">
        <w:rPr>
          <w:rFonts w:ascii="Times New Roman" w:hAnsi="Times New Roman" w:cs="Times New Roman"/>
          <w:sz w:val="28"/>
          <w:szCs w:val="28"/>
          <w:lang w:val="uk-UA"/>
        </w:rPr>
        <w:t>«Положення про оренду землі в м. Харкові</w:t>
      </w:r>
      <w:r w:rsidR="00973159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7555C7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973159" w:rsidRPr="008B3947">
        <w:rPr>
          <w:rFonts w:ascii="Times New Roman" w:hAnsi="Times New Roman" w:cs="Times New Roman"/>
          <w:sz w:val="28"/>
          <w:szCs w:val="28"/>
          <w:lang w:val="uk-UA"/>
        </w:rPr>
        <w:t>яке</w:t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регламентуватиме</w:t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правовідносини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між Харківською міською радою </w:t>
      </w:r>
      <w:r w:rsidR="007555C7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заінтересованими </w:t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>суб’єктами господарювання, які виявили бажання отримати в користування земельну ділянку комунальної власності територіальної громади м. Харкова,</w:t>
      </w:r>
      <w:r w:rsidR="00112240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визначить</w:t>
      </w:r>
      <w:r w:rsidR="00E54DED" w:rsidRPr="008B3947">
        <w:rPr>
          <w:lang w:val="uk-UA"/>
        </w:rPr>
        <w:t xml:space="preserve"> </w:t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>чітку процедуру погодження підготовлених документів,</w:t>
      </w:r>
      <w:r w:rsidR="00112240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C31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єдиний порядок передачі земельної ділянки в оренду, зміни, припинення </w:t>
      </w:r>
      <w:r w:rsidR="007555C7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926C31" w:rsidRPr="008B3947">
        <w:rPr>
          <w:rFonts w:ascii="Times New Roman" w:hAnsi="Times New Roman" w:cs="Times New Roman"/>
          <w:sz w:val="28"/>
          <w:szCs w:val="28"/>
          <w:lang w:val="uk-UA"/>
        </w:rPr>
        <w:t>і поновлення договору оренди землі,</w:t>
      </w:r>
      <w:r w:rsidR="00E54DED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C31" w:rsidRPr="008B3947">
        <w:rPr>
          <w:rFonts w:ascii="Times New Roman" w:hAnsi="Times New Roman" w:cs="Times New Roman"/>
          <w:sz w:val="28"/>
          <w:szCs w:val="28"/>
          <w:lang w:val="uk-UA"/>
        </w:rPr>
        <w:t>справляння орендної плати за земельні ділянки комунальної власності територіальної громади м. Харкова.</w:t>
      </w:r>
    </w:p>
    <w:p w:rsidR="00926C31" w:rsidRPr="008B3947" w:rsidRDefault="00926C31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4305" w:rsidRPr="008B3947" w:rsidRDefault="00114305" w:rsidP="003615F6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Основні групи (підгрупи), на які проблеми справляють вплив: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5"/>
        <w:gridCol w:w="3315"/>
        <w:gridCol w:w="2518"/>
      </w:tblGrid>
      <w:tr w:rsidR="008B3947" w:rsidRPr="008B3947" w:rsidTr="00002630">
        <w:tc>
          <w:tcPr>
            <w:tcW w:w="3936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Групи (підгрупи)</w:t>
            </w:r>
          </w:p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Так</w:t>
            </w:r>
          </w:p>
        </w:tc>
        <w:tc>
          <w:tcPr>
            <w:tcW w:w="2694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Ні</w:t>
            </w:r>
          </w:p>
        </w:tc>
      </w:tr>
      <w:tr w:rsidR="008B3947" w:rsidRPr="008B3947" w:rsidTr="00002630">
        <w:tc>
          <w:tcPr>
            <w:tcW w:w="3936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Громадяни</w:t>
            </w:r>
          </w:p>
        </w:tc>
        <w:tc>
          <w:tcPr>
            <w:tcW w:w="3543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B3947" w:rsidRPr="008B3947" w:rsidTr="00002630">
        <w:tc>
          <w:tcPr>
            <w:tcW w:w="3936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Органи місцевого самоврядування</w:t>
            </w:r>
          </w:p>
        </w:tc>
        <w:tc>
          <w:tcPr>
            <w:tcW w:w="3543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B3947" w:rsidRPr="008B3947" w:rsidTr="00002630">
        <w:tc>
          <w:tcPr>
            <w:tcW w:w="3936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Суб`єкти господарювання</w:t>
            </w:r>
          </w:p>
        </w:tc>
        <w:tc>
          <w:tcPr>
            <w:tcW w:w="3543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8B3947" w:rsidRDefault="00114305" w:rsidP="003615F6">
            <w:pPr>
              <w:tabs>
                <w:tab w:val="left" w:pos="0"/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002630" w:rsidRPr="008B3947" w:rsidRDefault="00002630" w:rsidP="003615F6">
      <w:pPr>
        <w:pStyle w:val="a3"/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073C0D" w:rsidRPr="008B3947" w:rsidRDefault="00114305" w:rsidP="003615F6"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Цілі регулювання:</w:t>
      </w:r>
    </w:p>
    <w:p w:rsidR="00790C98" w:rsidRPr="008B3947" w:rsidRDefault="00790C98" w:rsidP="003615F6">
      <w:pPr>
        <w:pStyle w:val="a3"/>
        <w:tabs>
          <w:tab w:val="left" w:pos="0"/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0C98" w:rsidRPr="008B3947" w:rsidRDefault="008D71CD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врегулювання правовідносин між Харківською міською радою, </w:t>
      </w:r>
      <w:r w:rsidR="009A0AC8"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суб’єктом права власності на землю, та орендарями земельних ділянок</w:t>
      </w:r>
      <w:r w:rsidR="00790C98"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90C98" w:rsidRPr="008B3947" w:rsidRDefault="00790C98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ефективного та раціонального використання земель;</w:t>
      </w:r>
    </w:p>
    <w:p w:rsidR="004233E1" w:rsidRPr="008B3947" w:rsidRDefault="004233E1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спрощення процедури оформлення прав користування земельними ділянками на території м. Харкова;</w:t>
      </w:r>
    </w:p>
    <w:p w:rsidR="00790C98" w:rsidRPr="008B3947" w:rsidRDefault="00790C98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визначення чіткого, уніфікованого порядку передачі в оренду земель комунальної власності;</w:t>
      </w:r>
    </w:p>
    <w:p w:rsidR="00790C98" w:rsidRPr="008B3947" w:rsidRDefault="00790C98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прозорості прийняття рішень органів місцевого самоврядування, у питаннях розпорядження землями;</w:t>
      </w:r>
    </w:p>
    <w:p w:rsidR="008D71CD" w:rsidRPr="008B3947" w:rsidRDefault="008D71CD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рівня довіри до міської влади;</w:t>
      </w:r>
    </w:p>
    <w:p w:rsidR="008D71CD" w:rsidRPr="008B3947" w:rsidRDefault="008D71CD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встановлення чітких, обґрунтованих правил поведінки сторін по договору оренди землі;</w:t>
      </w:r>
    </w:p>
    <w:p w:rsidR="008D71CD" w:rsidRPr="008B3947" w:rsidRDefault="008D71CD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запобігання зловживань з боку посадових осіб органів місцевого самоврядування;</w:t>
      </w:r>
    </w:p>
    <w:p w:rsidR="00790C98" w:rsidRPr="008B3947" w:rsidRDefault="00790C98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дотримання суб’єктами господарювання </w:t>
      </w:r>
      <w:r w:rsidR="004233E1"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вимог чинного</w:t>
      </w: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233E1"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законодавства щодо дотримання прав територіальної громади при</w:t>
      </w: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оренд</w:t>
      </w:r>
      <w:r w:rsidR="004233E1"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землі комунальної власності;</w:t>
      </w:r>
    </w:p>
    <w:p w:rsidR="00E57974" w:rsidRPr="008B3947" w:rsidRDefault="00790C98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наповнення місцевого бюджету;</w:t>
      </w:r>
    </w:p>
    <w:p w:rsidR="009547DB" w:rsidRPr="008B3947" w:rsidRDefault="00790C98" w:rsidP="003615F6">
      <w:pPr>
        <w:pStyle w:val="a3"/>
        <w:numPr>
          <w:ilvl w:val="0"/>
          <w:numId w:val="9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сприяння підприємницькій та інвестиційній діяльності в місті.</w:t>
      </w:r>
    </w:p>
    <w:p w:rsidR="00E54DED" w:rsidRPr="008B3947" w:rsidRDefault="00E54DED" w:rsidP="00E54DED">
      <w:pPr>
        <w:pStyle w:val="a3"/>
        <w:tabs>
          <w:tab w:val="left" w:pos="851"/>
        </w:tabs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3C0D" w:rsidRPr="008B3947" w:rsidRDefault="00073C0D" w:rsidP="003615F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Визначення та оцінка альтернативних способів досягнення цілей</w:t>
      </w:r>
    </w:p>
    <w:p w:rsidR="009617A8" w:rsidRPr="008B3947" w:rsidRDefault="00073C0D" w:rsidP="003615F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Визначення альтернативних способів</w:t>
      </w:r>
    </w:p>
    <w:p w:rsidR="008D71CD" w:rsidRPr="008B3947" w:rsidRDefault="008D71CD" w:rsidP="008D71C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Ефективність даного ре</w:t>
      </w:r>
      <w:r w:rsidR="004233E1" w:rsidRPr="008B3947">
        <w:rPr>
          <w:rFonts w:ascii="Times New Roman" w:hAnsi="Times New Roman" w:cs="Times New Roman"/>
          <w:sz w:val="28"/>
          <w:szCs w:val="28"/>
          <w:lang w:val="uk-UA"/>
        </w:rPr>
        <w:t>гулювання залежить від того, на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скільки вдається забезпечити виконання вимог цього регулювання суб’єктами господарювання </w:t>
      </w:r>
      <w:r w:rsidR="009A0AC8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та споживачами.</w:t>
      </w:r>
    </w:p>
    <w:p w:rsidR="008D71CD" w:rsidRPr="008B3947" w:rsidRDefault="008D71CD" w:rsidP="008D71C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У ході пошуку альтернативних способів досягнення встановлених цілей доцільно розглянути реалістичні альтернативи, які можуть бути впроваджені </w:t>
      </w:r>
      <w:r w:rsidR="009A0AC8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на сучасному етапі розвитку суспільства. Кількість наведених альтернатив </w:t>
      </w:r>
      <w:r w:rsidR="009A0AC8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аналізу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вигод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та витрат буде достатньою для того, щоб оцінка дії регуляторного акту була якісною.</w:t>
      </w:r>
    </w:p>
    <w:p w:rsidR="008D71CD" w:rsidRPr="008B3947" w:rsidRDefault="008D71CD" w:rsidP="009A0AC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5522"/>
      </w:tblGrid>
      <w:tr w:rsidR="008B3947" w:rsidRPr="008B3947" w:rsidTr="009A0AC8">
        <w:tc>
          <w:tcPr>
            <w:tcW w:w="4111" w:type="dxa"/>
          </w:tcPr>
          <w:p w:rsidR="009617A8" w:rsidRPr="008B3947" w:rsidRDefault="009617A8" w:rsidP="009A0A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5522" w:type="dxa"/>
          </w:tcPr>
          <w:p w:rsidR="009617A8" w:rsidRPr="008B3947" w:rsidRDefault="009617A8" w:rsidP="009A0AC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Опис альтернативи</w:t>
            </w:r>
          </w:p>
        </w:tc>
      </w:tr>
      <w:tr w:rsidR="008B3947" w:rsidRPr="008B3947" w:rsidTr="009A0AC8">
        <w:tc>
          <w:tcPr>
            <w:tcW w:w="4111" w:type="dxa"/>
          </w:tcPr>
          <w:p w:rsidR="009617A8" w:rsidRPr="008B3947" w:rsidRDefault="009617A8" w:rsidP="003615F6">
            <w:pPr>
              <w:pStyle w:val="a3"/>
              <w:tabs>
                <w:tab w:val="left" w:pos="851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Залишення </w:t>
            </w:r>
            <w:r w:rsidR="004043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існуючої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даний момент ситуації без змін (далі — Альтернатива 1)</w:t>
            </w:r>
          </w:p>
        </w:tc>
        <w:tc>
          <w:tcPr>
            <w:tcW w:w="5522" w:type="dxa"/>
          </w:tcPr>
          <w:p w:rsidR="008D71CD" w:rsidRPr="008B3947" w:rsidRDefault="008D71CD" w:rsidP="003615F6">
            <w:pPr>
              <w:pStyle w:val="a3"/>
              <w:tabs>
                <w:tab w:val="left" w:pos="851"/>
              </w:tabs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Зазначена альтернатива є неприйнятною оскільки на сьогоднішній день гостро назріли питання укладання, зміни, при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пинення (поновлення/розірвання) 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договорів оренди землі, суборенди,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суперфіцію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договорів про встановлення земельного сервітуту.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Зазначені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процедури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мають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відповідати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діючому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законодавству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та разом з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бути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прозорими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</w:rPr>
              <w:t>зрозумілими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41F5A" w:rsidRPr="008B3947" w:rsidRDefault="00EB523E" w:rsidP="003615F6">
            <w:pPr>
              <w:pStyle w:val="a3"/>
              <w:tabs>
                <w:tab w:val="left" w:pos="851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цьому випадку передача в оренду земельних ділянок комунальної власності територіальної громади буде </w:t>
            </w:r>
            <w:r w:rsidR="00741F5A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значно ускладнена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741F5A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пов’язано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відсутністю відповідного локального регулювання.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 наслідок, може знизитись контроль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використанням орендованих земельних ділянок з боку міської ради, з'явиться ризик пошкодження, втрати земельних ділянок, виникнуть прецеденти порушення судових справ між суб'єктами орендних правовідносин, знизяться надходження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сплати за оренду земель до міського бюджету.</w:t>
            </w:r>
          </w:p>
        </w:tc>
      </w:tr>
      <w:tr w:rsidR="008B3947" w:rsidRPr="008B3947" w:rsidTr="009A0AC8">
        <w:tc>
          <w:tcPr>
            <w:tcW w:w="4111" w:type="dxa"/>
          </w:tcPr>
          <w:p w:rsidR="0056223E" w:rsidRPr="008B3947" w:rsidRDefault="0056223E" w:rsidP="003615F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Прийняття запропонованого</w:t>
            </w:r>
          </w:p>
          <w:p w:rsidR="009617A8" w:rsidRPr="008B3947" w:rsidRDefault="009617A8" w:rsidP="003615F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регуляторного акту (далі — Альтернатива 2)</w:t>
            </w:r>
          </w:p>
        </w:tc>
        <w:tc>
          <w:tcPr>
            <w:tcW w:w="5522" w:type="dxa"/>
          </w:tcPr>
          <w:p w:rsidR="00C0774E" w:rsidRPr="008B3947" w:rsidRDefault="00C0774E" w:rsidP="003615F6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Зазначена альтернатива є актуальною, оскільки вона дозволить </w:t>
            </w:r>
            <w:r w:rsidR="004233E1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деталізувати</w:t>
            </w: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норми діючого законодавства щодо укладання, </w:t>
            </w: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зміни, припинення (поновлення/розірвання) договорів оренди землі, суборенди, </w:t>
            </w:r>
            <w:proofErr w:type="spellStart"/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суперфіцію</w:t>
            </w:r>
            <w:proofErr w:type="spellEnd"/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договорів про встановлення земельного сервітуту</w:t>
            </w:r>
            <w:r w:rsidR="004233E1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забезпечить нормативне визначення деяких аспектів даної сфери, що потребують додаткового врегулювання.</w:t>
            </w:r>
          </w:p>
          <w:p w:rsidR="00AF5519" w:rsidRPr="008B3947" w:rsidRDefault="00AF5519" w:rsidP="003615F6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 дозволить:</w:t>
            </w:r>
          </w:p>
          <w:p w:rsidR="00741F5A" w:rsidRPr="008B3947" w:rsidRDefault="00741F5A" w:rsidP="003615F6">
            <w:pPr>
              <w:pStyle w:val="a3"/>
              <w:numPr>
                <w:ilvl w:val="0"/>
                <w:numId w:val="4"/>
              </w:numPr>
              <w:tabs>
                <w:tab w:val="left" w:pos="418"/>
                <w:tab w:val="left" w:pos="851"/>
              </w:tabs>
              <w:ind w:left="0" w:firstLine="1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вдосконалити процес надання земельних ділянок в оренду;</w:t>
            </w:r>
          </w:p>
          <w:p w:rsidR="00CD7EC9" w:rsidRPr="008B3947" w:rsidRDefault="00741F5A" w:rsidP="003615F6">
            <w:pPr>
              <w:pStyle w:val="a3"/>
              <w:numPr>
                <w:ilvl w:val="0"/>
                <w:numId w:val="4"/>
              </w:numPr>
              <w:tabs>
                <w:tab w:val="left" w:pos="418"/>
                <w:tab w:val="left" w:pos="851"/>
              </w:tabs>
              <w:ind w:left="0" w:firstLine="1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збільшити надходження коштів </w:t>
            </w:r>
            <w:r w:rsidR="009A0AC8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місцевого бюджету від орендної плати за землю;</w:t>
            </w:r>
          </w:p>
          <w:p w:rsidR="00741F5A" w:rsidRPr="008B3947" w:rsidRDefault="00741F5A" w:rsidP="003615F6">
            <w:pPr>
              <w:pStyle w:val="a3"/>
              <w:numPr>
                <w:ilvl w:val="0"/>
                <w:numId w:val="4"/>
              </w:numPr>
              <w:tabs>
                <w:tab w:val="left" w:pos="418"/>
                <w:tab w:val="left" w:pos="851"/>
              </w:tabs>
              <w:ind w:left="0" w:firstLine="1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ефективніше використовувати землі комунальної власності територіальної громади м. Харкова;</w:t>
            </w:r>
          </w:p>
          <w:p w:rsidR="00741F5A" w:rsidRPr="008B3947" w:rsidRDefault="00741F5A" w:rsidP="004732D0">
            <w:pPr>
              <w:pStyle w:val="a3"/>
              <w:numPr>
                <w:ilvl w:val="0"/>
                <w:numId w:val="4"/>
              </w:numPr>
              <w:tabs>
                <w:tab w:val="left" w:pos="418"/>
                <w:tab w:val="left" w:pos="851"/>
              </w:tabs>
              <w:ind w:left="0" w:firstLine="1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конкретизувати проц</w:t>
            </w:r>
            <w:r w:rsidR="004732D0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едури та етапи </w:t>
            </w: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надання земельних ділянок в оренду.</w:t>
            </w:r>
          </w:p>
        </w:tc>
      </w:tr>
      <w:tr w:rsidR="008B3947" w:rsidRPr="008B3947" w:rsidTr="009A0AC8">
        <w:tc>
          <w:tcPr>
            <w:tcW w:w="4111" w:type="dxa"/>
          </w:tcPr>
          <w:p w:rsidR="009617A8" w:rsidRPr="008B3947" w:rsidRDefault="009A0AC8" w:rsidP="003615F6">
            <w:pPr>
              <w:pStyle w:val="a3"/>
              <w:tabs>
                <w:tab w:val="left" w:pos="851"/>
              </w:tabs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Розв’язання зазначеної </w:t>
            </w:r>
            <w:r w:rsidR="009617A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проблеми за допомогою ринкових механізмів (далі — Альтернатива 3)</w:t>
            </w:r>
          </w:p>
        </w:tc>
        <w:tc>
          <w:tcPr>
            <w:tcW w:w="5522" w:type="dxa"/>
          </w:tcPr>
          <w:p w:rsidR="00C0774E" w:rsidRPr="008B3947" w:rsidRDefault="00AF5519" w:rsidP="003615F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Дане питання неможливо врегулювати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рахунок використання ринкових механізмі, о</w:t>
            </w:r>
            <w:r w:rsidR="00CD7EC9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скільки </w:t>
            </w:r>
            <w:r w:rsidR="00741F5A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розпорядження землями комунальної власності територіальної громади</w:t>
            </w:r>
            <w:r w:rsidR="00CD7EC9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належить до повноважень</w:t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виконавчих органів</w:t>
            </w:r>
            <w:r w:rsidR="00CD7EC9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8156B7" w:rsidRPr="008B3947" w:rsidRDefault="008156B7" w:rsidP="003615F6">
      <w:pPr>
        <w:pStyle w:val="a3"/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Надалі Альтернатива 3 не розглядатиметься, оскільки вона є недоцільною та не має жодного впливу на реалізацію цілей.</w:t>
      </w:r>
    </w:p>
    <w:p w:rsidR="008156B7" w:rsidRPr="008B3947" w:rsidRDefault="008156B7" w:rsidP="003615F6">
      <w:pPr>
        <w:pStyle w:val="a3"/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C0D" w:rsidRPr="008B3947" w:rsidRDefault="00CD7EC9" w:rsidP="003615F6">
      <w:pPr>
        <w:pStyle w:val="a3"/>
        <w:tabs>
          <w:tab w:val="left" w:pos="851"/>
        </w:tabs>
        <w:spacing w:before="100" w:beforeAutospacing="1" w:after="100" w:afterAutospacing="1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Оцінка впливу на сферу інтересів органу місцевого самоврядування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3543"/>
        <w:gridCol w:w="3396"/>
      </w:tblGrid>
      <w:tr w:rsidR="008B3947" w:rsidRPr="008B3947" w:rsidTr="004732D0">
        <w:tc>
          <w:tcPr>
            <w:tcW w:w="2694" w:type="dxa"/>
          </w:tcPr>
          <w:p w:rsidR="006708A8" w:rsidRPr="008B3947" w:rsidRDefault="006708A8" w:rsidP="009016D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543" w:type="dxa"/>
          </w:tcPr>
          <w:p w:rsidR="006708A8" w:rsidRPr="008B3947" w:rsidRDefault="006708A8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3396" w:type="dxa"/>
          </w:tcPr>
          <w:p w:rsidR="006708A8" w:rsidRPr="008B3947" w:rsidRDefault="006708A8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8B3947" w:rsidRPr="008B3947" w:rsidTr="004732D0">
        <w:tc>
          <w:tcPr>
            <w:tcW w:w="2694" w:type="dxa"/>
          </w:tcPr>
          <w:p w:rsidR="006708A8" w:rsidRPr="008B3947" w:rsidRDefault="006708A8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543" w:type="dxa"/>
          </w:tcPr>
          <w:p w:rsidR="006708A8" w:rsidRPr="008B3947" w:rsidRDefault="006708A8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немає</w:t>
            </w:r>
          </w:p>
        </w:tc>
        <w:tc>
          <w:tcPr>
            <w:tcW w:w="3396" w:type="dxa"/>
          </w:tcPr>
          <w:p w:rsidR="006708A8" w:rsidRPr="008B3947" w:rsidRDefault="008B3947" w:rsidP="007322F2">
            <w:pPr>
              <w:pStyle w:val="rvps42"/>
              <w:tabs>
                <w:tab w:val="left" w:pos="-113"/>
                <w:tab w:val="left" w:pos="369"/>
              </w:tabs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8B3947">
              <w:rPr>
                <w:sz w:val="28"/>
                <w:szCs w:val="28"/>
                <w:lang w:val="uk-UA"/>
              </w:rPr>
              <w:t>Недостатність правового інструментарію для здійснення ефективного контролю</w:t>
            </w:r>
            <w:r w:rsidR="007322F2" w:rsidRPr="008B3947">
              <w:rPr>
                <w:sz w:val="28"/>
                <w:szCs w:val="28"/>
                <w:lang w:val="uk-UA"/>
              </w:rPr>
              <w:t xml:space="preserve"> за використанням орендованих земельних ділянок; ризик пошкодження, втрати земельних ділянок; низькі  надходження від сплати за оренду земель до міського бюджету.</w:t>
            </w:r>
          </w:p>
        </w:tc>
      </w:tr>
      <w:tr w:rsidR="008B3947" w:rsidRPr="008B3947" w:rsidTr="004732D0">
        <w:tc>
          <w:tcPr>
            <w:tcW w:w="2694" w:type="dxa"/>
          </w:tcPr>
          <w:p w:rsidR="006708A8" w:rsidRPr="008B3947" w:rsidRDefault="006708A8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543" w:type="dxa"/>
          </w:tcPr>
          <w:p w:rsidR="005B15C9" w:rsidRPr="008B3947" w:rsidRDefault="005B15C9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 Чітке встановлення процедури надання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оренду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земельних ділянок 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комунальної власності територіальної громади 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Харкова.</w:t>
            </w:r>
          </w:p>
          <w:p w:rsidR="006708A8" w:rsidRPr="008B3947" w:rsidRDefault="00C0774E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Збільшення надходжень від орендної плати до місцевого бюджету.</w:t>
            </w:r>
          </w:p>
          <w:p w:rsidR="005B15C9" w:rsidRPr="008B3947" w:rsidRDefault="005B15C9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 Ефективніше використання земель комунальної власності територіальної громади.</w:t>
            </w:r>
          </w:p>
        </w:tc>
        <w:tc>
          <w:tcPr>
            <w:tcW w:w="3396" w:type="dxa"/>
          </w:tcPr>
          <w:p w:rsidR="006708A8" w:rsidRPr="008B3947" w:rsidRDefault="00C0774E" w:rsidP="009016D8">
            <w:pPr>
              <w:tabs>
                <w:tab w:val="left" w:pos="-113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Витрати пов’язані </w:t>
            </w:r>
            <w:r w:rsidR="007555C7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адмініструванням регуляторного </w:t>
            </w:r>
            <w:proofErr w:type="spellStart"/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акта</w:t>
            </w:r>
            <w:proofErr w:type="spellEnd"/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902265" w:rsidRPr="008B3947" w:rsidRDefault="00902265" w:rsidP="009016D8">
      <w:pPr>
        <w:pStyle w:val="a3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D7EC9" w:rsidRPr="008B3947" w:rsidRDefault="00E748D1" w:rsidP="009016D8">
      <w:pPr>
        <w:pStyle w:val="a3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39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Оцінка впливу на сферу інтересів громадян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3260"/>
        <w:gridCol w:w="3679"/>
      </w:tblGrid>
      <w:tr w:rsidR="008B3947" w:rsidRPr="008B3947" w:rsidTr="009016D8">
        <w:tc>
          <w:tcPr>
            <w:tcW w:w="2694" w:type="dxa"/>
          </w:tcPr>
          <w:p w:rsidR="00E748D1" w:rsidRPr="008B3947" w:rsidRDefault="00E748D1" w:rsidP="009016D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260" w:type="dxa"/>
          </w:tcPr>
          <w:p w:rsidR="00E748D1" w:rsidRPr="008B3947" w:rsidRDefault="00E748D1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3679" w:type="dxa"/>
          </w:tcPr>
          <w:p w:rsidR="00E748D1" w:rsidRPr="008B3947" w:rsidRDefault="00E748D1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8B3947" w:rsidRPr="008B3947" w:rsidTr="009016D8">
        <w:tc>
          <w:tcPr>
            <w:tcW w:w="2694" w:type="dxa"/>
          </w:tcPr>
          <w:p w:rsidR="00E748D1" w:rsidRPr="008B3947" w:rsidRDefault="00E748D1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260" w:type="dxa"/>
          </w:tcPr>
          <w:p w:rsidR="00E748D1" w:rsidRPr="008B3947" w:rsidRDefault="00E405FD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</w:t>
            </w:r>
          </w:p>
        </w:tc>
        <w:tc>
          <w:tcPr>
            <w:tcW w:w="3679" w:type="dxa"/>
          </w:tcPr>
          <w:p w:rsidR="00E748D1" w:rsidRPr="008B3947" w:rsidRDefault="00E405FD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вирішить проблемних питань</w:t>
            </w:r>
          </w:p>
        </w:tc>
      </w:tr>
      <w:tr w:rsidR="008B3947" w:rsidRPr="008B3947" w:rsidTr="009016D8">
        <w:tc>
          <w:tcPr>
            <w:tcW w:w="2694" w:type="dxa"/>
          </w:tcPr>
          <w:p w:rsidR="00E748D1" w:rsidRPr="008B3947" w:rsidRDefault="00E748D1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260" w:type="dxa"/>
          </w:tcPr>
          <w:p w:rsidR="008156B7" w:rsidRPr="008B3947" w:rsidRDefault="008156B7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Прозорість процесу передачі в оренду земель комунальної власності територіальн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м. Харкова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E748D1" w:rsidRPr="008B3947" w:rsidRDefault="00E748D1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79" w:type="dxa"/>
          </w:tcPr>
          <w:p w:rsidR="00E748D1" w:rsidRPr="008B3947" w:rsidRDefault="00DC053D" w:rsidP="009016D8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</w:tbl>
    <w:p w:rsidR="0056223E" w:rsidRPr="008B3947" w:rsidRDefault="0056223E" w:rsidP="009016D8">
      <w:pPr>
        <w:pStyle w:val="rvps5"/>
        <w:tabs>
          <w:tab w:val="left" w:pos="851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  <w:lang w:val="uk-UA"/>
        </w:rPr>
      </w:pPr>
    </w:p>
    <w:p w:rsidR="00C44867" w:rsidRPr="008B3947" w:rsidRDefault="00E405FD" w:rsidP="009016D8">
      <w:pPr>
        <w:pStyle w:val="rvps5"/>
        <w:tabs>
          <w:tab w:val="left" w:pos="851"/>
        </w:tabs>
        <w:spacing w:before="0" w:beforeAutospacing="0" w:after="0" w:afterAutospacing="0"/>
        <w:ind w:right="-1" w:firstLine="567"/>
        <w:jc w:val="center"/>
        <w:rPr>
          <w:b/>
          <w:sz w:val="28"/>
          <w:szCs w:val="28"/>
          <w:lang w:val="uk-UA"/>
        </w:rPr>
      </w:pPr>
      <w:r w:rsidRPr="008B3947">
        <w:rPr>
          <w:b/>
          <w:sz w:val="28"/>
          <w:szCs w:val="28"/>
          <w:lang w:val="uk-UA"/>
        </w:rPr>
        <w:t>Оцінка впливу на сферу інтересів суб`єктів господарювання</w:t>
      </w:r>
    </w:p>
    <w:p w:rsidR="00AE1ECD" w:rsidRPr="008B3947" w:rsidRDefault="00FA31D0" w:rsidP="009016D8">
      <w:pPr>
        <w:pStyle w:val="rvps6"/>
        <w:tabs>
          <w:tab w:val="left" w:pos="851"/>
        </w:tabs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8B3947">
        <w:rPr>
          <w:sz w:val="28"/>
          <w:szCs w:val="28"/>
          <w:lang w:val="uk-UA"/>
        </w:rPr>
        <w:t xml:space="preserve">Для обрахування показників враховано інформацію </w:t>
      </w:r>
      <w:r w:rsidR="00AE1ECD" w:rsidRPr="008B3947">
        <w:rPr>
          <w:sz w:val="28"/>
          <w:szCs w:val="28"/>
          <w:lang w:val="uk-UA"/>
        </w:rPr>
        <w:t>державної статистичної звітності за 201</w:t>
      </w:r>
      <w:r w:rsidR="008B3947" w:rsidRPr="008B3947">
        <w:rPr>
          <w:sz w:val="28"/>
          <w:szCs w:val="28"/>
          <w:lang w:val="uk-UA"/>
        </w:rPr>
        <w:t>8</w:t>
      </w:r>
      <w:r w:rsidR="00AE1ECD" w:rsidRPr="008B3947">
        <w:rPr>
          <w:sz w:val="28"/>
          <w:szCs w:val="28"/>
          <w:lang w:val="uk-UA"/>
        </w:rPr>
        <w:t xml:space="preserve"> рік щодо суб’єктів господарювання зареєстрованих на території м. Харкова.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77"/>
        <w:gridCol w:w="1085"/>
        <w:gridCol w:w="1204"/>
        <w:gridCol w:w="1063"/>
        <w:gridCol w:w="1016"/>
        <w:gridCol w:w="983"/>
      </w:tblGrid>
      <w:tr w:rsidR="008B3947" w:rsidRPr="008B3947" w:rsidTr="009016D8">
        <w:tc>
          <w:tcPr>
            <w:tcW w:w="4390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959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Великі</w:t>
            </w:r>
          </w:p>
        </w:tc>
        <w:tc>
          <w:tcPr>
            <w:tcW w:w="1204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Середні</w:t>
            </w:r>
          </w:p>
        </w:tc>
        <w:tc>
          <w:tcPr>
            <w:tcW w:w="1075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Малі</w:t>
            </w:r>
          </w:p>
        </w:tc>
        <w:tc>
          <w:tcPr>
            <w:tcW w:w="1016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Мікро</w:t>
            </w:r>
          </w:p>
        </w:tc>
        <w:tc>
          <w:tcPr>
            <w:tcW w:w="984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</w:tr>
      <w:tr w:rsidR="008B3947" w:rsidRPr="008B3947" w:rsidTr="009016D8">
        <w:tc>
          <w:tcPr>
            <w:tcW w:w="4390" w:type="dxa"/>
          </w:tcPr>
          <w:p w:rsidR="00AE1ECD" w:rsidRPr="008B3947" w:rsidRDefault="009016D8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суб`єктів господарювання, що </w:t>
            </w:r>
            <w:r w:rsidR="00AE1ECD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підпадають під дію регулювання, одиниць</w:t>
            </w:r>
          </w:p>
        </w:tc>
        <w:tc>
          <w:tcPr>
            <w:tcW w:w="959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04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75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16 564</w:t>
            </w:r>
          </w:p>
        </w:tc>
        <w:tc>
          <w:tcPr>
            <w:tcW w:w="1016" w:type="dxa"/>
          </w:tcPr>
          <w:p w:rsidR="00AE1ECD" w:rsidRPr="008B3947" w:rsidRDefault="00AE1ECD" w:rsidP="009016D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14 197</w:t>
            </w:r>
          </w:p>
        </w:tc>
        <w:tc>
          <w:tcPr>
            <w:tcW w:w="984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30 761</w:t>
            </w:r>
          </w:p>
        </w:tc>
      </w:tr>
      <w:tr w:rsidR="008B3947" w:rsidRPr="008B3947" w:rsidTr="009016D8">
        <w:tc>
          <w:tcPr>
            <w:tcW w:w="4390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Питома вага групи у загальній кількості, відсотків</w:t>
            </w:r>
          </w:p>
        </w:tc>
        <w:tc>
          <w:tcPr>
            <w:tcW w:w="959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04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75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53,8 %</w:t>
            </w:r>
          </w:p>
        </w:tc>
        <w:tc>
          <w:tcPr>
            <w:tcW w:w="1016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46,2 %</w:t>
            </w:r>
          </w:p>
        </w:tc>
        <w:tc>
          <w:tcPr>
            <w:tcW w:w="984" w:type="dxa"/>
          </w:tcPr>
          <w:p w:rsidR="00AE1ECD" w:rsidRPr="008B3947" w:rsidRDefault="00AE1ECD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100 %</w:t>
            </w:r>
          </w:p>
        </w:tc>
      </w:tr>
    </w:tbl>
    <w:p w:rsidR="00AE1ECD" w:rsidRPr="008B3947" w:rsidRDefault="00AE1ECD" w:rsidP="009016D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4867" w:rsidRPr="008B3947" w:rsidRDefault="00C44867" w:rsidP="009016D8">
      <w:pPr>
        <w:pStyle w:val="rvps42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9"/>
        <w:gridCol w:w="3461"/>
        <w:gridCol w:w="3558"/>
      </w:tblGrid>
      <w:tr w:rsidR="008B3947" w:rsidRPr="008B3947" w:rsidTr="00CE2219">
        <w:tc>
          <w:tcPr>
            <w:tcW w:w="2621" w:type="dxa"/>
          </w:tcPr>
          <w:p w:rsidR="00FA31D0" w:rsidRPr="008B3947" w:rsidRDefault="00FA31D0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альтернативи</w:t>
            </w:r>
          </w:p>
        </w:tc>
        <w:tc>
          <w:tcPr>
            <w:tcW w:w="3414" w:type="dxa"/>
          </w:tcPr>
          <w:p w:rsidR="00FA31D0" w:rsidRPr="008B3947" w:rsidRDefault="00FA31D0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Вигоди</w:t>
            </w:r>
          </w:p>
        </w:tc>
        <w:tc>
          <w:tcPr>
            <w:tcW w:w="3593" w:type="dxa"/>
          </w:tcPr>
          <w:p w:rsidR="00FA31D0" w:rsidRPr="008B3947" w:rsidRDefault="00FA31D0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Витрати</w:t>
            </w:r>
          </w:p>
        </w:tc>
      </w:tr>
      <w:tr w:rsidR="008B3947" w:rsidRPr="008B3947" w:rsidTr="00CE2219">
        <w:tc>
          <w:tcPr>
            <w:tcW w:w="2621" w:type="dxa"/>
          </w:tcPr>
          <w:p w:rsidR="00FA31D0" w:rsidRPr="008B3947" w:rsidRDefault="00FA31D0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414" w:type="dxa"/>
          </w:tcPr>
          <w:p w:rsidR="00FA31D0" w:rsidRPr="008B3947" w:rsidRDefault="00FA31D0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593" w:type="dxa"/>
          </w:tcPr>
          <w:p w:rsidR="00FA31D0" w:rsidRPr="008B3947" w:rsidRDefault="00FA31D0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вирішить проблемних питань</w:t>
            </w:r>
          </w:p>
        </w:tc>
      </w:tr>
      <w:tr w:rsidR="00CE2219" w:rsidRPr="008B3947" w:rsidTr="00CE2219">
        <w:tc>
          <w:tcPr>
            <w:tcW w:w="2621" w:type="dxa"/>
          </w:tcPr>
          <w:p w:rsidR="00FA31D0" w:rsidRPr="008B3947" w:rsidRDefault="00FA31D0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414" w:type="dxa"/>
          </w:tcPr>
          <w:p w:rsidR="00CE2219" w:rsidRPr="008B3947" w:rsidRDefault="00CE2219" w:rsidP="009016D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1. </w:t>
            </w:r>
            <w:r w:rsidR="00C0774E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Передбачуваність дій місцевої влади при оформлені договорів оренди землі.</w:t>
            </w:r>
          </w:p>
          <w:p w:rsidR="00CE2219" w:rsidRPr="008B3947" w:rsidRDefault="00CE2219" w:rsidP="009016D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2. Підвищення поінформованості суб’єктів господарювання щодо порядку набуття </w:t>
            </w: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права оренди на земельні ділянки.</w:t>
            </w:r>
          </w:p>
          <w:p w:rsidR="00DC053D" w:rsidRPr="008B3947" w:rsidRDefault="00CE2219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DC053D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176D84"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 w:rsidR="00176D84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 </w:t>
            </w:r>
            <w:r w:rsidR="00DC053D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прозорості </w:t>
            </w:r>
            <w:r w:rsidR="0056223E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DC053D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відкритості при </w:t>
            </w:r>
            <w:r w:rsidR="00C0774E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оформлені договорів оренди землі</w:t>
            </w:r>
            <w:r w:rsidR="00DC053D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між міською радою та суб’єктами господарювання</w:t>
            </w:r>
            <w:r w:rsidR="00C0774E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0774E" w:rsidRPr="008B3947" w:rsidRDefault="00C0774E" w:rsidP="009016D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 Зменшення витрат часу, при </w:t>
            </w:r>
            <w:r w:rsidR="001933BD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укладені договорів оренди землі, додаткових угод до них про внесення змін і доповнень та поновлення, а також припи</w:t>
            </w:r>
            <w:r w:rsidR="00176D84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нення їх дії, додатково регулює </w:t>
            </w:r>
            <w:r w:rsidR="001933BD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укладення, внесення змін та припинення договорів.</w:t>
            </w:r>
          </w:p>
        </w:tc>
        <w:tc>
          <w:tcPr>
            <w:tcW w:w="3593" w:type="dxa"/>
          </w:tcPr>
          <w:p w:rsidR="00CE2219" w:rsidRPr="008B3947" w:rsidRDefault="00CE2219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1. Свідомі витрати пов’язані із виконанням взятих на себе зобов’язань пов’язаних з реалізацією процедури отримання в оренду земельних ділянок комунальної власності</w:t>
            </w:r>
            <w:r w:rsidR="003615F6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632E88" w:rsidRPr="008B3947" w:rsidRDefault="00CE2219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Сплата орендної плати.</w:t>
            </w:r>
          </w:p>
        </w:tc>
      </w:tr>
    </w:tbl>
    <w:p w:rsidR="0056223E" w:rsidRPr="008B3947" w:rsidRDefault="0056223E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509E" w:rsidRPr="008B3947" w:rsidRDefault="006C509E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витрат на виконання вимог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для суб’єктів господарювання здійснено згідно з додатком 4 до Методики проведення аналізу впливу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(Тест малого підприємництва)</w:t>
      </w:r>
    </w:p>
    <w:p w:rsidR="006C509E" w:rsidRPr="008B3947" w:rsidRDefault="006C509E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1D0" w:rsidRPr="008B3947" w:rsidRDefault="006A3BE5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Вибір найбільш оптимального альтернативного способу досягнення цілей</w:t>
      </w:r>
    </w:p>
    <w:p w:rsidR="006C509E" w:rsidRPr="008B3947" w:rsidRDefault="006C509E" w:rsidP="009016D8">
      <w:pPr>
        <w:pStyle w:val="rvps2"/>
        <w:shd w:val="clear" w:color="auto" w:fill="FFFFFF"/>
        <w:tabs>
          <w:tab w:val="left" w:pos="426"/>
          <w:tab w:val="left" w:pos="851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8B3947">
        <w:rPr>
          <w:sz w:val="28"/>
          <w:szCs w:val="28"/>
          <w:lang w:val="uk-UA"/>
        </w:rPr>
        <w:t>Здійснити вибір оптимального альтернативного способу з урахуванням системи бальної оцінки ступеня досягнення визначених цілей.</w:t>
      </w:r>
    </w:p>
    <w:p w:rsidR="006C509E" w:rsidRPr="008B3947" w:rsidRDefault="006C509E" w:rsidP="009016D8">
      <w:pPr>
        <w:pStyle w:val="rvps2"/>
        <w:shd w:val="clear" w:color="auto" w:fill="FFFFFF"/>
        <w:tabs>
          <w:tab w:val="left" w:pos="426"/>
          <w:tab w:val="left" w:pos="851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0" w:name="n153"/>
      <w:bookmarkEnd w:id="0"/>
      <w:r w:rsidRPr="008B3947">
        <w:rPr>
          <w:sz w:val="28"/>
          <w:szCs w:val="28"/>
          <w:lang w:val="uk-UA"/>
        </w:rPr>
        <w:t>Вартість балів визначається за чотирибальною системою оцінки ступеня досягнення визначених цілей, де:</w:t>
      </w:r>
    </w:p>
    <w:p w:rsidR="006C509E" w:rsidRPr="008B3947" w:rsidRDefault="002859E7" w:rsidP="009016D8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1" w:name="n154"/>
      <w:bookmarkEnd w:id="1"/>
      <w:r w:rsidRPr="008B3947">
        <w:rPr>
          <w:sz w:val="28"/>
          <w:szCs w:val="28"/>
          <w:lang w:val="uk-UA"/>
        </w:rPr>
        <w:t>4 </w:t>
      </w:r>
      <w:r w:rsidR="006C509E" w:rsidRPr="008B3947">
        <w:rPr>
          <w:sz w:val="28"/>
          <w:szCs w:val="28"/>
          <w:lang w:val="uk-UA"/>
        </w:rPr>
        <w:t xml:space="preserve">- цілі прийняття регуляторного </w:t>
      </w:r>
      <w:proofErr w:type="spellStart"/>
      <w:r w:rsidR="006C509E" w:rsidRPr="008B3947">
        <w:rPr>
          <w:sz w:val="28"/>
          <w:szCs w:val="28"/>
          <w:lang w:val="uk-UA"/>
        </w:rPr>
        <w:t>акта</w:t>
      </w:r>
      <w:proofErr w:type="spellEnd"/>
      <w:r w:rsidR="006C509E" w:rsidRPr="008B3947">
        <w:rPr>
          <w:sz w:val="28"/>
          <w:szCs w:val="28"/>
          <w:lang w:val="uk-UA"/>
        </w:rPr>
        <w:t>, які можуть бути досягнуті повною мірою (проблема більше існувати не буде);</w:t>
      </w:r>
    </w:p>
    <w:p w:rsidR="006C509E" w:rsidRPr="008B3947" w:rsidRDefault="002859E7" w:rsidP="009016D8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2" w:name="n155"/>
      <w:bookmarkEnd w:id="2"/>
      <w:r w:rsidRPr="008B3947">
        <w:rPr>
          <w:sz w:val="28"/>
          <w:szCs w:val="28"/>
          <w:lang w:val="uk-UA"/>
        </w:rPr>
        <w:t>3 - </w:t>
      </w:r>
      <w:r w:rsidR="006C509E" w:rsidRPr="008B3947">
        <w:rPr>
          <w:sz w:val="28"/>
          <w:szCs w:val="28"/>
          <w:lang w:val="uk-UA"/>
        </w:rPr>
        <w:t xml:space="preserve">цілі прийняття регуляторного </w:t>
      </w:r>
      <w:proofErr w:type="spellStart"/>
      <w:r w:rsidR="006C509E" w:rsidRPr="008B3947">
        <w:rPr>
          <w:sz w:val="28"/>
          <w:szCs w:val="28"/>
          <w:lang w:val="uk-UA"/>
        </w:rPr>
        <w:t>акта</w:t>
      </w:r>
      <w:proofErr w:type="spellEnd"/>
      <w:r w:rsidR="006C509E" w:rsidRPr="008B3947">
        <w:rPr>
          <w:sz w:val="28"/>
          <w:szCs w:val="28"/>
          <w:lang w:val="uk-UA"/>
        </w:rPr>
        <w:t>, які можуть бути досягнуті майже  повною мірою (усі важливі аспекти проблеми існувати не будуть);</w:t>
      </w:r>
    </w:p>
    <w:p w:rsidR="006C509E" w:rsidRPr="008B3947" w:rsidRDefault="006C509E" w:rsidP="009016D8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3" w:name="n156"/>
      <w:bookmarkEnd w:id="3"/>
      <w:r w:rsidRPr="008B3947">
        <w:rPr>
          <w:sz w:val="28"/>
          <w:szCs w:val="28"/>
          <w:lang w:val="uk-UA"/>
        </w:rPr>
        <w:t xml:space="preserve">2 - цілі прийняття регуляторного </w:t>
      </w:r>
      <w:proofErr w:type="spellStart"/>
      <w:r w:rsidRPr="008B3947">
        <w:rPr>
          <w:sz w:val="28"/>
          <w:szCs w:val="28"/>
          <w:lang w:val="uk-UA"/>
        </w:rPr>
        <w:t>акта</w:t>
      </w:r>
      <w:proofErr w:type="spellEnd"/>
      <w:r w:rsidRPr="008B3947">
        <w:rPr>
          <w:sz w:val="28"/>
          <w:szCs w:val="28"/>
          <w:lang w:val="uk-UA"/>
        </w:rPr>
        <w:t>, які можуть бути досягнуті частково (проблема значно зменшиться, деякі важливі та критичні аспекти проблеми залишаться невирішеними);</w:t>
      </w:r>
    </w:p>
    <w:p w:rsidR="006C509E" w:rsidRPr="008B3947" w:rsidRDefault="002859E7" w:rsidP="009016D8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4" w:name="n157"/>
      <w:bookmarkEnd w:id="4"/>
      <w:r w:rsidRPr="008B3947">
        <w:rPr>
          <w:sz w:val="28"/>
          <w:szCs w:val="28"/>
          <w:lang w:val="uk-UA"/>
        </w:rPr>
        <w:t>1 - </w:t>
      </w:r>
      <w:r w:rsidR="006C509E" w:rsidRPr="008B3947">
        <w:rPr>
          <w:sz w:val="28"/>
          <w:szCs w:val="28"/>
          <w:lang w:val="uk-UA"/>
        </w:rPr>
        <w:t xml:space="preserve">цілі прийняття регуляторного </w:t>
      </w:r>
      <w:proofErr w:type="spellStart"/>
      <w:r w:rsidR="006C509E" w:rsidRPr="008B3947">
        <w:rPr>
          <w:sz w:val="28"/>
          <w:szCs w:val="28"/>
          <w:lang w:val="uk-UA"/>
        </w:rPr>
        <w:t>акта</w:t>
      </w:r>
      <w:proofErr w:type="spellEnd"/>
      <w:r w:rsidR="006C509E" w:rsidRPr="008B3947">
        <w:rPr>
          <w:sz w:val="28"/>
          <w:szCs w:val="28"/>
          <w:lang w:val="uk-UA"/>
        </w:rPr>
        <w:t>, які не можуть бути досягнуті (проблема продовжує існувати).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4388"/>
      </w:tblGrid>
      <w:tr w:rsidR="008B3947" w:rsidRPr="008B3947" w:rsidTr="009016D8">
        <w:tc>
          <w:tcPr>
            <w:tcW w:w="2547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Рейтинг результативності (досягнення цілей </w:t>
            </w:r>
            <w:r w:rsidR="002859E7"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під час вирішення проблеми)</w:t>
            </w:r>
          </w:p>
        </w:tc>
        <w:tc>
          <w:tcPr>
            <w:tcW w:w="2693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Бал результативності (за чотирибальною системою оцінки)</w:t>
            </w:r>
          </w:p>
        </w:tc>
        <w:tc>
          <w:tcPr>
            <w:tcW w:w="4388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бала</w:t>
            </w:r>
            <w:proofErr w:type="spellEnd"/>
          </w:p>
        </w:tc>
      </w:tr>
      <w:tr w:rsidR="008B3947" w:rsidRPr="008B3947" w:rsidTr="009016D8">
        <w:tc>
          <w:tcPr>
            <w:tcW w:w="2547" w:type="dxa"/>
          </w:tcPr>
          <w:p w:rsidR="006A3BE5" w:rsidRPr="008B3947" w:rsidRDefault="0098032F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2693" w:type="dxa"/>
          </w:tcPr>
          <w:p w:rsidR="006A3BE5" w:rsidRPr="008B3947" w:rsidRDefault="0098032F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88" w:type="dxa"/>
          </w:tcPr>
          <w:p w:rsidR="006A3BE5" w:rsidRPr="008B3947" w:rsidRDefault="0098032F" w:rsidP="009016D8">
            <w:pPr>
              <w:tabs>
                <w:tab w:val="left" w:pos="0"/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</w:t>
            </w:r>
            <w:r w:rsidR="00CE2219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єдиного порядку передачі земельних ділянок в </w:t>
            </w:r>
            <w:r w:rsidR="00CE2219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оренду, зміни, припинення і поновлення договорів оренди землі, справляння орендної плати за земельні ділянки комунальної власності територіальної громади м. Харкова.</w:t>
            </w:r>
          </w:p>
        </w:tc>
      </w:tr>
      <w:tr w:rsidR="006A3BE5" w:rsidRPr="008B3947" w:rsidTr="009016D8">
        <w:tc>
          <w:tcPr>
            <w:tcW w:w="2547" w:type="dxa"/>
          </w:tcPr>
          <w:p w:rsidR="006A3BE5" w:rsidRPr="008B3947" w:rsidRDefault="0098032F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Альтернатива 1</w:t>
            </w:r>
          </w:p>
        </w:tc>
        <w:tc>
          <w:tcPr>
            <w:tcW w:w="2693" w:type="dxa"/>
          </w:tcPr>
          <w:p w:rsidR="006A3BE5" w:rsidRPr="008B3947" w:rsidRDefault="0098032F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88" w:type="dxa"/>
          </w:tcPr>
          <w:p w:rsidR="006A3BE5" w:rsidRPr="008B3947" w:rsidRDefault="00176D84" w:rsidP="00176D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забезпечить досягнення </w:t>
            </w:r>
            <w:r w:rsidR="0098032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поставленої мети</w:t>
            </w:r>
          </w:p>
        </w:tc>
      </w:tr>
    </w:tbl>
    <w:p w:rsidR="006A3BE5" w:rsidRPr="008B3947" w:rsidRDefault="006A3BE5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2BB1" w:rsidRPr="008B3947" w:rsidRDefault="00482BB1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236"/>
        <w:gridCol w:w="2204"/>
        <w:gridCol w:w="2641"/>
      </w:tblGrid>
      <w:tr w:rsidR="008B3947" w:rsidRPr="008B3947" w:rsidTr="009016D8">
        <w:tc>
          <w:tcPr>
            <w:tcW w:w="2547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Рейтинг результативності</w:t>
            </w:r>
          </w:p>
        </w:tc>
        <w:tc>
          <w:tcPr>
            <w:tcW w:w="2236" w:type="dxa"/>
          </w:tcPr>
          <w:p w:rsidR="006A3BE5" w:rsidRPr="008B3947" w:rsidRDefault="00BA5A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Вигоди </w:t>
            </w:r>
            <w:r w:rsidR="006A3BE5"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(підсумок)</w:t>
            </w:r>
          </w:p>
        </w:tc>
        <w:tc>
          <w:tcPr>
            <w:tcW w:w="2204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Витрати (підсумок)</w:t>
            </w:r>
          </w:p>
        </w:tc>
        <w:tc>
          <w:tcPr>
            <w:tcW w:w="2641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8B3947" w:rsidRPr="00943FEA" w:rsidTr="009016D8">
        <w:tc>
          <w:tcPr>
            <w:tcW w:w="2547" w:type="dxa"/>
          </w:tcPr>
          <w:p w:rsidR="006A3BE5" w:rsidRPr="008B3947" w:rsidRDefault="0098032F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2236" w:type="dxa"/>
          </w:tcPr>
          <w:p w:rsidR="006A3BE5" w:rsidRPr="008B3947" w:rsidRDefault="0098032F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суб`єктів господарювання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єдиного чіткого 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порядку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отримання земель комунальної власності у користування шляхом укладення договорів оренди землі </w:t>
            </w:r>
            <w:r w:rsidR="00176D84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м. Харкові</w:t>
            </w:r>
          </w:p>
        </w:tc>
        <w:tc>
          <w:tcPr>
            <w:tcW w:w="2204" w:type="dxa"/>
          </w:tcPr>
          <w:p w:rsidR="006A3BE5" w:rsidRPr="008B3947" w:rsidRDefault="00962342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Органи місцевого самоврядування не нестимуть ніяких додаткових витрат. Витрати суб’єктів господарювання — </w:t>
            </w:r>
            <w:r w:rsidR="007A3D0E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розмір плати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договором оренди землі в м. Харкові</w:t>
            </w:r>
          </w:p>
        </w:tc>
        <w:tc>
          <w:tcPr>
            <w:tcW w:w="2641" w:type="dxa"/>
          </w:tcPr>
          <w:p w:rsidR="006A3BE5" w:rsidRPr="008B3947" w:rsidRDefault="00962342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прийняття проекту рішення зад</w:t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екларовані цілі будуть досягнуті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повною мірою, буде створено додатковий 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механізм взаємодії між сторонами договору оренди землі та </w:t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регулювання </w:t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проблемних аспектів правовідносин між органами місцевого самоврядування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землекористувачам</w:t>
            </w:r>
            <w:r w:rsidR="009A0AC8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6A3BE5" w:rsidRPr="008B3947" w:rsidTr="009016D8">
        <w:tc>
          <w:tcPr>
            <w:tcW w:w="2547" w:type="dxa"/>
          </w:tcPr>
          <w:p w:rsidR="006A3BE5" w:rsidRPr="008B3947" w:rsidRDefault="0098032F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2236" w:type="dxa"/>
          </w:tcPr>
          <w:p w:rsidR="006A3BE5" w:rsidRPr="008B3947" w:rsidRDefault="0098032F" w:rsidP="004732D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Позитивні 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наслідки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органів місцевого самоврядування, громадян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суб’єктів господарювання відсутні</w:t>
            </w:r>
          </w:p>
        </w:tc>
        <w:tc>
          <w:tcPr>
            <w:tcW w:w="2204" w:type="dxa"/>
          </w:tcPr>
          <w:p w:rsidR="006A3BE5" w:rsidRPr="008B3947" w:rsidRDefault="00962342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Продовжать існувати негативні обставини для ор</w:t>
            </w:r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ганів місцевого </w:t>
            </w:r>
            <w:proofErr w:type="spellStart"/>
            <w:r w:rsidR="004732D0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самоврядування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громадян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суб’єктів 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господарювання відсутні</w:t>
            </w:r>
          </w:p>
        </w:tc>
        <w:tc>
          <w:tcPr>
            <w:tcW w:w="2641" w:type="dxa"/>
          </w:tcPr>
          <w:p w:rsidR="006A3BE5" w:rsidRPr="008B3947" w:rsidRDefault="00962342" w:rsidP="004732D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У разі залишення існуючої на даний момент ситуації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проблема продовжуватиме існувати,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не забезпечить досягнення поставленої мети</w:t>
            </w:r>
          </w:p>
        </w:tc>
      </w:tr>
    </w:tbl>
    <w:p w:rsidR="006A3BE5" w:rsidRPr="008B3947" w:rsidRDefault="006A3BE5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3"/>
        <w:gridCol w:w="3699"/>
        <w:gridCol w:w="3426"/>
      </w:tblGrid>
      <w:tr w:rsidR="008B3947" w:rsidRPr="008B3947" w:rsidTr="003615F6">
        <w:tc>
          <w:tcPr>
            <w:tcW w:w="2503" w:type="dxa"/>
          </w:tcPr>
          <w:p w:rsidR="006A3BE5" w:rsidRPr="008B3947" w:rsidRDefault="006A3BE5" w:rsidP="009016D8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Рейтинг</w:t>
            </w:r>
          </w:p>
        </w:tc>
        <w:tc>
          <w:tcPr>
            <w:tcW w:w="3699" w:type="dxa"/>
          </w:tcPr>
          <w:p w:rsidR="006A3BE5" w:rsidRPr="008B3947" w:rsidRDefault="009016D8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Аргументи щодо переваги обраної </w:t>
            </w:r>
            <w:r w:rsidR="006A3BE5"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альтернативи/причини відмови </w:t>
            </w:r>
            <w:r w:rsidR="002859E7"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br/>
            </w:r>
            <w:r w:rsidR="006A3BE5"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від альтернативи</w:t>
            </w:r>
          </w:p>
        </w:tc>
        <w:tc>
          <w:tcPr>
            <w:tcW w:w="3426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8B39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акта</w:t>
            </w:r>
            <w:proofErr w:type="spellEnd"/>
          </w:p>
        </w:tc>
      </w:tr>
      <w:tr w:rsidR="008B3947" w:rsidRPr="008B3947" w:rsidTr="003615F6">
        <w:tc>
          <w:tcPr>
            <w:tcW w:w="2503" w:type="dxa"/>
          </w:tcPr>
          <w:p w:rsidR="006A3BE5" w:rsidRPr="008B3947" w:rsidRDefault="00C44A27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699" w:type="dxa"/>
          </w:tcPr>
          <w:p w:rsidR="006A3BE5" w:rsidRPr="008B3947" w:rsidRDefault="00C44A27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Прийняття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акта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забезпечить повною мірою досягнення задекларованих цілей </w:t>
            </w:r>
          </w:p>
        </w:tc>
        <w:tc>
          <w:tcPr>
            <w:tcW w:w="3426" w:type="dxa"/>
          </w:tcPr>
          <w:p w:rsidR="006A3BE5" w:rsidRPr="008B3947" w:rsidRDefault="000C1158" w:rsidP="009016D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Упродовж деякого часу </w:t>
            </w:r>
            <w:r w:rsidR="002859E7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4F0BAE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дію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регуляторного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акта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може впливати низька обізн</w:t>
            </w:r>
            <w:r w:rsidR="00AB36BF"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аність суб’єктів господарювання та громадян </w:t>
            </w:r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яких поширюється дія цього </w:t>
            </w:r>
            <w:proofErr w:type="spellStart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акта</w:t>
            </w:r>
            <w:proofErr w:type="spellEnd"/>
            <w:r w:rsidRPr="008B39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щодо запроваджених новел</w:t>
            </w:r>
          </w:p>
        </w:tc>
      </w:tr>
      <w:tr w:rsidR="006A3BE5" w:rsidRPr="008B3947" w:rsidTr="003615F6">
        <w:tc>
          <w:tcPr>
            <w:tcW w:w="2503" w:type="dxa"/>
          </w:tcPr>
          <w:p w:rsidR="006A3BE5" w:rsidRPr="008B3947" w:rsidRDefault="00C44A27" w:rsidP="009016D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9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699" w:type="dxa"/>
          </w:tcPr>
          <w:p w:rsidR="006A3BE5" w:rsidRPr="008B3947" w:rsidRDefault="00C44A27" w:rsidP="009016D8">
            <w:pPr>
              <w:pStyle w:val="rvps42"/>
              <w:tabs>
                <w:tab w:val="left" w:pos="851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8B3947">
              <w:rPr>
                <w:sz w:val="28"/>
                <w:szCs w:val="28"/>
                <w:lang w:val="uk-UA"/>
              </w:rPr>
              <w:t xml:space="preserve">Не забезпечується досягнення цілей щодо правового врегулювання питань, пов’язаних </w:t>
            </w:r>
            <w:r w:rsidR="006F7BDA" w:rsidRPr="008B3947">
              <w:rPr>
                <w:sz w:val="28"/>
                <w:szCs w:val="28"/>
                <w:lang w:val="uk-UA"/>
              </w:rPr>
              <w:br/>
            </w:r>
            <w:r w:rsidRPr="008B3947">
              <w:rPr>
                <w:sz w:val="28"/>
                <w:szCs w:val="28"/>
                <w:lang w:val="uk-UA"/>
              </w:rPr>
              <w:t xml:space="preserve">з </w:t>
            </w:r>
            <w:r w:rsidR="009A0AC8" w:rsidRPr="008B3947">
              <w:rPr>
                <w:sz w:val="28"/>
                <w:szCs w:val="28"/>
                <w:lang w:val="uk-UA"/>
              </w:rPr>
              <w:t xml:space="preserve">передачею у користування суб’єктами господарювання земель комунальної власності шляхом укладення договору оренди землі </w:t>
            </w:r>
            <w:r w:rsidR="004732D0" w:rsidRPr="008B3947">
              <w:rPr>
                <w:sz w:val="28"/>
                <w:szCs w:val="28"/>
                <w:lang w:val="uk-UA"/>
              </w:rPr>
              <w:br/>
            </w:r>
            <w:r w:rsidR="009A0AC8" w:rsidRPr="008B3947">
              <w:rPr>
                <w:sz w:val="28"/>
                <w:szCs w:val="28"/>
                <w:lang w:val="uk-UA"/>
              </w:rPr>
              <w:t>в м. Харкові</w:t>
            </w:r>
          </w:p>
        </w:tc>
        <w:tc>
          <w:tcPr>
            <w:tcW w:w="3426" w:type="dxa"/>
          </w:tcPr>
          <w:p w:rsidR="006A3BE5" w:rsidRPr="008B3947" w:rsidRDefault="006A3BE5" w:rsidP="009016D8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9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Х</w:t>
            </w:r>
          </w:p>
        </w:tc>
      </w:tr>
    </w:tbl>
    <w:p w:rsidR="006A3BE5" w:rsidRPr="008B3947" w:rsidRDefault="006A3BE5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F52" w:rsidRDefault="00DC0F52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Механізми та заходи, які забезпечать розв’язання визначеної проблеми</w:t>
      </w:r>
    </w:p>
    <w:p w:rsidR="00943FEA" w:rsidRPr="008B3947" w:rsidRDefault="00943FEA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307" w:rsidRPr="008B3947" w:rsidRDefault="00770307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Механізм даного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полягає у забезпеченні збалансованості і</w:t>
      </w:r>
      <w:r w:rsidR="004732D0" w:rsidRPr="008B3947">
        <w:rPr>
          <w:rFonts w:ascii="Times New Roman" w:hAnsi="Times New Roman" w:cs="Times New Roman"/>
          <w:sz w:val="28"/>
          <w:szCs w:val="28"/>
          <w:lang w:val="uk-UA"/>
        </w:rPr>
        <w:t>нтересів територіальної громади в особі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Харківської міської ради та суб’єктів господарювання.</w:t>
      </w:r>
    </w:p>
    <w:p w:rsidR="00770307" w:rsidRPr="008B3947" w:rsidRDefault="00770307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Запропонований спосіб досягнення цілей є оптимальним шляхом вирішення проблеми й ґрунтується на загальнообов’язковості виконання норм зазначеного рішення всіма учасниками правовідносин стосовно земельних питань.</w:t>
      </w:r>
    </w:p>
    <w:p w:rsidR="00E34D28" w:rsidRPr="008B3947" w:rsidRDefault="00E34D28" w:rsidP="00E34D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визначає єдині умови оформлення правочинів про встановлення речових прав осіб на земельні ділянки комунальної власності територіальної громади міста Харкова та регламентує порядок укладання, зміни, припинення (поновлення/розірвання тощо) договорів оренди землі, суборенди,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суперфіцію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та договорів про встановлення земельного сервітуту.</w:t>
      </w:r>
    </w:p>
    <w:p w:rsidR="00A45BBB" w:rsidRDefault="00E34D28" w:rsidP="00E34D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розроблене з метою удосконалення ходу підготовки вказаних правочинів до укладання, зміни та припинення із урахуванням змін чинного законодавства щодо державної реєстрації речових прав на земельні ділянки та 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збільшення надходжень до бюджетів від орендної плати за земельні ділянки комунальної власності територіальної громади міста Харкова та плати за встановлення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суперфіцію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і земельного сервітуту відносно таких ділянок, а також з метою вирішення питання правової </w:t>
      </w:r>
      <w:r w:rsidR="008B3947" w:rsidRPr="008B3947">
        <w:rPr>
          <w:rFonts w:ascii="Times New Roman" w:hAnsi="Times New Roman" w:cs="Times New Roman"/>
          <w:sz w:val="28"/>
          <w:szCs w:val="28"/>
          <w:lang w:val="uk-UA"/>
        </w:rPr>
        <w:t>статусу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ділянок, на яких збудовано будівлі (споруди), що не підлягають знесенню.</w:t>
      </w:r>
    </w:p>
    <w:p w:rsidR="00943FEA" w:rsidRPr="008B3947" w:rsidRDefault="00943FEA" w:rsidP="00E34D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A7C" w:rsidRDefault="00A45BBB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Оцінка виконання вимог регуляторного </w:t>
      </w:r>
      <w:proofErr w:type="spellStart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залежно </w:t>
      </w:r>
      <w:r w:rsidR="006F7BDA" w:rsidRPr="008B3947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від ресурсів, якими розпоряд</w:t>
      </w:r>
      <w:r w:rsidR="006F7BDA"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жаються органи виконавчої влади </w:t>
      </w: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чи органи місцевого самоврядування, фізичні та юридичні особи, які повинні проваджувати або виконувати ці вимоги</w:t>
      </w:r>
    </w:p>
    <w:p w:rsidR="00943FEA" w:rsidRPr="008B3947" w:rsidRDefault="00943FEA" w:rsidP="00943FEA">
      <w:pPr>
        <w:pStyle w:val="a3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4A7C" w:rsidRPr="008B3947" w:rsidRDefault="00694A7C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Можливість виконання проекту рішення з боку громадян, суб’єктів господарювання та органів місцевого самоврядування завдяки запровадженню організаційно-правових умов реалізації їх прав та виконанню обов’язків, передбачених проектом рішення.</w:t>
      </w:r>
    </w:p>
    <w:p w:rsidR="00A45BBB" w:rsidRPr="008B3947" w:rsidRDefault="00DE1506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Питома вага суб’єктів малого підприємництва у загальній кількості суб’єктів господарювання, на яких проблема справляє вплив — </w:t>
      </w:r>
      <w:r w:rsidR="00742E04" w:rsidRPr="008B3947">
        <w:rPr>
          <w:rFonts w:ascii="Times New Roman" w:hAnsi="Times New Roman" w:cs="Times New Roman"/>
          <w:sz w:val="28"/>
          <w:szCs w:val="28"/>
          <w:lang w:val="uk-UA"/>
        </w:rPr>
        <w:t>100 %.</w:t>
      </w:r>
    </w:p>
    <w:p w:rsidR="002B5E0D" w:rsidRPr="008B3947" w:rsidRDefault="00DE1506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витрат на виконання вимог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для органів місцевого самоврядування не здійснюється, буде здійснено розрахунок витрат </w:t>
      </w:r>
      <w:r w:rsidR="002B5E0D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на запровадження державного регулювання для суб’єктів малого підприємництва (Тест малого підприємництва).</w:t>
      </w:r>
    </w:p>
    <w:p w:rsidR="004043D0" w:rsidRPr="008B3947" w:rsidRDefault="004043D0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Default="00DE1506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Обґрунтування запропонованого строку дії регуляторного </w:t>
      </w:r>
      <w:proofErr w:type="spellStart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:rsidR="00943FEA" w:rsidRPr="008B3947" w:rsidRDefault="00943FEA" w:rsidP="00943FEA">
      <w:pPr>
        <w:pStyle w:val="a3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506" w:rsidRPr="008B3947" w:rsidRDefault="00DE1506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Термін дії запропонованого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невизначений </w:t>
      </w:r>
      <w:r w:rsidR="002B5E0D" w:rsidRPr="008B394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>або до прийняття нових нормативних актів</w:t>
      </w:r>
      <w:r w:rsidR="004732D0" w:rsidRPr="008B3947">
        <w:rPr>
          <w:rFonts w:ascii="Times New Roman" w:hAnsi="Times New Roman" w:cs="Times New Roman"/>
          <w:sz w:val="28"/>
          <w:szCs w:val="28"/>
          <w:lang w:val="uk-UA"/>
        </w:rPr>
        <w:t>, які скасовують його дію. У разі потреби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вноситимуться зміни.</w:t>
      </w:r>
    </w:p>
    <w:p w:rsidR="00DE1506" w:rsidRPr="008B3947" w:rsidRDefault="00DE1506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Default="00DE1506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Визначення показників результативності дії регуляторного </w:t>
      </w:r>
      <w:proofErr w:type="spellStart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:rsidR="00943FEA" w:rsidRPr="008B3947" w:rsidRDefault="00943FEA" w:rsidP="00943FEA">
      <w:pPr>
        <w:pStyle w:val="a3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506" w:rsidRPr="008B3947" w:rsidRDefault="00DE1506" w:rsidP="009016D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Прогнозні показники результативності дії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65CCA" w:rsidRPr="008B3947" w:rsidRDefault="00D65CCA" w:rsidP="009016D8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кількість укладених договорів оренди землі;</w:t>
      </w:r>
    </w:p>
    <w:p w:rsidR="00770307" w:rsidRPr="008B3947" w:rsidRDefault="00D65CCA" w:rsidP="009016D8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надходження коштів від оренди земельних ділянок.</w:t>
      </w:r>
    </w:p>
    <w:p w:rsidR="00CC5DAC" w:rsidRPr="008B3947" w:rsidRDefault="00CC5DAC" w:rsidP="00CC5DA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цього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доводяться до відома громадськості шляхом публікації в офіційних виданнях Харківської міської ради на всіх етапах розробки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. Роз'яснення суб'єктам господарювання та іншим зацікавленим особам окремих положень акту буде виконуватися співробітниками </w:t>
      </w:r>
      <w:r w:rsidR="00E34D28" w:rsidRPr="008B3947">
        <w:rPr>
          <w:rFonts w:ascii="Times New Roman" w:hAnsi="Times New Roman" w:cs="Times New Roman"/>
          <w:sz w:val="28"/>
          <w:szCs w:val="28"/>
          <w:lang w:val="uk-UA"/>
        </w:rPr>
        <w:t>Департаменту територіального контролю Харківської міської ради.</w:t>
      </w:r>
    </w:p>
    <w:p w:rsidR="00E34D28" w:rsidRDefault="00E34D28" w:rsidP="00CC5DA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FEA" w:rsidRDefault="00943FEA" w:rsidP="00CC5DA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FEA" w:rsidRDefault="00943FEA" w:rsidP="00CC5DA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FEA" w:rsidRDefault="00943FEA" w:rsidP="00CC5DA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FEA" w:rsidRPr="008B3947" w:rsidRDefault="00943FEA" w:rsidP="00CC5DA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Default="00DE1506" w:rsidP="009016D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Визначення заходів, за допомогою яких здійснюватиметься відстеження результативності дії регуляторного </w:t>
      </w:r>
      <w:proofErr w:type="spellStart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43FEA" w:rsidRPr="008B3947" w:rsidRDefault="00943FEA" w:rsidP="00943FEA">
      <w:pPr>
        <w:pStyle w:val="a3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5DAC" w:rsidRPr="008B3947" w:rsidRDefault="00CC5DAC" w:rsidP="00CC5D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Відстеження результативності дії даного регуляторного акту буде здійснюватися відповідно до вимог Закону України «Про засади державної регуляторної політики у сфері господарської діяльності».</w:t>
      </w:r>
    </w:p>
    <w:p w:rsidR="00CC5DAC" w:rsidRPr="008B3947" w:rsidRDefault="00CC5DAC" w:rsidP="00CC5D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Базове відстеження результативності дії цього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 буде здійснюватися </w:t>
      </w:r>
      <w:r w:rsidRPr="008B3947">
        <w:rPr>
          <w:rFonts w:ascii="Times New Roman" w:hAnsi="Times New Roman" w:cs="Times New Roman"/>
          <w:sz w:val="28"/>
          <w:szCs w:val="28"/>
          <w:lang w:val="uk-UA"/>
        </w:rPr>
        <w:br/>
        <w:t xml:space="preserve">не пізніше 11 місяців після прийняття регуляторного </w:t>
      </w:r>
      <w:proofErr w:type="spellStart"/>
      <w:r w:rsidRPr="008B394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8B39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5DAC" w:rsidRPr="008B3947" w:rsidRDefault="00CC5DAC" w:rsidP="00CC5D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Повторне відстеження результативності регуляторного акту буде здійснено через рік після набрання ним чинності.</w:t>
      </w:r>
    </w:p>
    <w:p w:rsidR="00CC5DAC" w:rsidRPr="008B3947" w:rsidRDefault="00CC5DAC" w:rsidP="00CC5D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Періодичні відстеження проводитимуться раз на кожні 3 роки від дня закінчення заходів з попереднього відстеження результативності.</w:t>
      </w:r>
    </w:p>
    <w:p w:rsidR="00CC5DAC" w:rsidRPr="008B3947" w:rsidRDefault="00CC5DAC" w:rsidP="00CC5D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Метод проведення відстеження результативності – статистичний.</w:t>
      </w:r>
    </w:p>
    <w:p w:rsidR="00CC5DAC" w:rsidRPr="008B3947" w:rsidRDefault="00CC5DAC" w:rsidP="00CC5DA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Вид даних – статистичні данні. </w:t>
      </w:r>
    </w:p>
    <w:p w:rsidR="0065519E" w:rsidRPr="008B3947" w:rsidRDefault="0065519E" w:rsidP="003615F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25DF" w:rsidRPr="008B3947" w:rsidRDefault="00BE25DF" w:rsidP="003615F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FEA" w:rsidRDefault="00EB3D27" w:rsidP="003615F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>Директор Д</w:t>
      </w:r>
      <w:r w:rsidR="00BE25DF"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епартаменту територіального </w:t>
      </w:r>
    </w:p>
    <w:p w:rsidR="0065519E" w:rsidRPr="008B3947" w:rsidRDefault="00BE25DF" w:rsidP="00943FEA">
      <w:pPr>
        <w:tabs>
          <w:tab w:val="left" w:pos="851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947">
        <w:rPr>
          <w:rFonts w:ascii="Times New Roman" w:hAnsi="Times New Roman" w:cs="Times New Roman"/>
          <w:sz w:val="28"/>
          <w:szCs w:val="28"/>
          <w:lang w:val="uk-UA"/>
        </w:rPr>
        <w:t xml:space="preserve">контролю </w:t>
      </w:r>
      <w:r w:rsidR="00943FEA">
        <w:rPr>
          <w:rFonts w:ascii="Times New Roman" w:hAnsi="Times New Roman" w:cs="Times New Roman"/>
          <w:sz w:val="28"/>
          <w:szCs w:val="28"/>
          <w:lang w:val="uk-UA"/>
        </w:rPr>
        <w:t>Харківської міської ради</w:t>
      </w:r>
      <w:bookmarkStart w:id="5" w:name="_GoBack"/>
      <w:bookmarkEnd w:id="5"/>
      <w:r w:rsidR="007C19FF" w:rsidRPr="008B394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8B394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65CCA" w:rsidRPr="008B3947">
        <w:rPr>
          <w:rFonts w:ascii="Times New Roman" w:hAnsi="Times New Roman" w:cs="Times New Roman"/>
          <w:sz w:val="28"/>
          <w:szCs w:val="28"/>
          <w:lang w:val="uk-UA"/>
        </w:rPr>
        <w:t>О.Л. КАЛИНА</w:t>
      </w:r>
    </w:p>
    <w:p w:rsidR="003615F6" w:rsidRPr="008B3947" w:rsidRDefault="003615F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615F6" w:rsidRPr="008B3947" w:rsidSect="004732D0">
      <w:headerReference w:type="default" r:id="rId8"/>
      <w:pgSz w:w="11906" w:h="16838"/>
      <w:pgMar w:top="1134" w:right="567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EBE" w:rsidRDefault="00EA5EBE" w:rsidP="00ED4298">
      <w:pPr>
        <w:spacing w:after="0" w:line="240" w:lineRule="auto"/>
      </w:pPr>
      <w:r>
        <w:separator/>
      </w:r>
    </w:p>
  </w:endnote>
  <w:endnote w:type="continuationSeparator" w:id="0">
    <w:p w:rsidR="00EA5EBE" w:rsidRDefault="00EA5EBE" w:rsidP="00ED4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EBE" w:rsidRDefault="00EA5EBE" w:rsidP="00ED4298">
      <w:pPr>
        <w:spacing w:after="0" w:line="240" w:lineRule="auto"/>
      </w:pPr>
      <w:r>
        <w:separator/>
      </w:r>
    </w:p>
  </w:footnote>
  <w:footnote w:type="continuationSeparator" w:id="0">
    <w:p w:rsidR="00EA5EBE" w:rsidRDefault="00EA5EBE" w:rsidP="00ED4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707379"/>
      <w:docPartObj>
        <w:docPartGallery w:val="Page Numbers (Top of Page)"/>
        <w:docPartUnique/>
      </w:docPartObj>
    </w:sdtPr>
    <w:sdtEndPr/>
    <w:sdtContent>
      <w:p w:rsidR="00ED4298" w:rsidRDefault="00ED42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FEA">
          <w:rPr>
            <w:noProof/>
          </w:rPr>
          <w:t>9</w:t>
        </w:r>
        <w:r>
          <w:fldChar w:fldCharType="end"/>
        </w:r>
      </w:p>
    </w:sdtContent>
  </w:sdt>
  <w:p w:rsidR="00ED4298" w:rsidRDefault="00ED42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45811"/>
    <w:multiLevelType w:val="hybridMultilevel"/>
    <w:tmpl w:val="93EC2906"/>
    <w:lvl w:ilvl="0" w:tplc="0F36DACE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8477E84"/>
    <w:multiLevelType w:val="hybridMultilevel"/>
    <w:tmpl w:val="E598B966"/>
    <w:lvl w:ilvl="0" w:tplc="3F6693EC">
      <w:start w:val="1"/>
      <w:numFmt w:val="bullet"/>
      <w:lvlText w:val="-"/>
      <w:lvlJc w:val="left"/>
      <w:pPr>
        <w:ind w:left="36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DB3C56"/>
    <w:multiLevelType w:val="hybridMultilevel"/>
    <w:tmpl w:val="BC0EE992"/>
    <w:lvl w:ilvl="0" w:tplc="3F6693EC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662F7"/>
    <w:multiLevelType w:val="hybridMultilevel"/>
    <w:tmpl w:val="35021652"/>
    <w:lvl w:ilvl="0" w:tplc="A71C7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522BB"/>
    <w:multiLevelType w:val="hybridMultilevel"/>
    <w:tmpl w:val="5808C458"/>
    <w:lvl w:ilvl="0" w:tplc="B0C04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85818A1"/>
    <w:multiLevelType w:val="hybridMultilevel"/>
    <w:tmpl w:val="8E68B772"/>
    <w:lvl w:ilvl="0" w:tplc="370AE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7681A"/>
    <w:multiLevelType w:val="hybridMultilevel"/>
    <w:tmpl w:val="A0CE8242"/>
    <w:lvl w:ilvl="0" w:tplc="9FE477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DC2D29"/>
    <w:multiLevelType w:val="hybridMultilevel"/>
    <w:tmpl w:val="86389E0E"/>
    <w:lvl w:ilvl="0" w:tplc="1622723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62C3B3D"/>
    <w:multiLevelType w:val="hybridMultilevel"/>
    <w:tmpl w:val="7B4C9008"/>
    <w:lvl w:ilvl="0" w:tplc="A1C8F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4F47C0"/>
    <w:multiLevelType w:val="hybridMultilevel"/>
    <w:tmpl w:val="2E1C57C4"/>
    <w:lvl w:ilvl="0" w:tplc="D1A8C0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C355A07"/>
    <w:multiLevelType w:val="hybridMultilevel"/>
    <w:tmpl w:val="280C9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67"/>
    <w:rsid w:val="00002630"/>
    <w:rsid w:val="00073C0D"/>
    <w:rsid w:val="000A726B"/>
    <w:rsid w:val="000B33C3"/>
    <w:rsid w:val="000C1158"/>
    <w:rsid w:val="00105DD8"/>
    <w:rsid w:val="00112240"/>
    <w:rsid w:val="00114305"/>
    <w:rsid w:val="00141027"/>
    <w:rsid w:val="00161636"/>
    <w:rsid w:val="00176D84"/>
    <w:rsid w:val="001933BD"/>
    <w:rsid w:val="002035AF"/>
    <w:rsid w:val="002717D8"/>
    <w:rsid w:val="002859E7"/>
    <w:rsid w:val="002B5E0D"/>
    <w:rsid w:val="003615F6"/>
    <w:rsid w:val="00377A31"/>
    <w:rsid w:val="00396CAD"/>
    <w:rsid w:val="00403414"/>
    <w:rsid w:val="004043D0"/>
    <w:rsid w:val="004233E1"/>
    <w:rsid w:val="004732D0"/>
    <w:rsid w:val="004800DB"/>
    <w:rsid w:val="00482BB1"/>
    <w:rsid w:val="00497786"/>
    <w:rsid w:val="004B12B9"/>
    <w:rsid w:val="004E53F3"/>
    <w:rsid w:val="004F0BAE"/>
    <w:rsid w:val="00502FC3"/>
    <w:rsid w:val="005314CB"/>
    <w:rsid w:val="0056223E"/>
    <w:rsid w:val="00595302"/>
    <w:rsid w:val="005B15C9"/>
    <w:rsid w:val="005B2251"/>
    <w:rsid w:val="005E39BD"/>
    <w:rsid w:val="00632E88"/>
    <w:rsid w:val="0065519E"/>
    <w:rsid w:val="006602BE"/>
    <w:rsid w:val="006708A8"/>
    <w:rsid w:val="00672B2D"/>
    <w:rsid w:val="00694A7C"/>
    <w:rsid w:val="006A3BE5"/>
    <w:rsid w:val="006C509E"/>
    <w:rsid w:val="006F7BDA"/>
    <w:rsid w:val="007322F2"/>
    <w:rsid w:val="00741F5A"/>
    <w:rsid w:val="00742E04"/>
    <w:rsid w:val="00754DE9"/>
    <w:rsid w:val="007555C7"/>
    <w:rsid w:val="00770307"/>
    <w:rsid w:val="00790C98"/>
    <w:rsid w:val="007A3D0E"/>
    <w:rsid w:val="007C19FF"/>
    <w:rsid w:val="007E1B96"/>
    <w:rsid w:val="007F0027"/>
    <w:rsid w:val="008156B7"/>
    <w:rsid w:val="008B3947"/>
    <w:rsid w:val="008C5607"/>
    <w:rsid w:val="008D71CD"/>
    <w:rsid w:val="008E16B7"/>
    <w:rsid w:val="009016D8"/>
    <w:rsid w:val="00902265"/>
    <w:rsid w:val="0091711E"/>
    <w:rsid w:val="00926C31"/>
    <w:rsid w:val="00943FEA"/>
    <w:rsid w:val="009547DB"/>
    <w:rsid w:val="009617A8"/>
    <w:rsid w:val="00962342"/>
    <w:rsid w:val="00972075"/>
    <w:rsid w:val="00973159"/>
    <w:rsid w:val="0098032F"/>
    <w:rsid w:val="00980AED"/>
    <w:rsid w:val="00984957"/>
    <w:rsid w:val="00984D37"/>
    <w:rsid w:val="009A0AC8"/>
    <w:rsid w:val="009C4D45"/>
    <w:rsid w:val="009D3A8F"/>
    <w:rsid w:val="009D497D"/>
    <w:rsid w:val="009E187B"/>
    <w:rsid w:val="00A15032"/>
    <w:rsid w:val="00A35D49"/>
    <w:rsid w:val="00A45BBB"/>
    <w:rsid w:val="00A95440"/>
    <w:rsid w:val="00AA4A58"/>
    <w:rsid w:val="00AB21CD"/>
    <w:rsid w:val="00AB36BF"/>
    <w:rsid w:val="00AC06A5"/>
    <w:rsid w:val="00AE1ECD"/>
    <w:rsid w:val="00AF5519"/>
    <w:rsid w:val="00B64892"/>
    <w:rsid w:val="00BA5AE5"/>
    <w:rsid w:val="00BB16C4"/>
    <w:rsid w:val="00BB6027"/>
    <w:rsid w:val="00BC5F23"/>
    <w:rsid w:val="00BE25DF"/>
    <w:rsid w:val="00C0774E"/>
    <w:rsid w:val="00C251A6"/>
    <w:rsid w:val="00C44867"/>
    <w:rsid w:val="00C44A27"/>
    <w:rsid w:val="00CC5DAC"/>
    <w:rsid w:val="00CD1EF1"/>
    <w:rsid w:val="00CD7EC9"/>
    <w:rsid w:val="00CE2219"/>
    <w:rsid w:val="00D15769"/>
    <w:rsid w:val="00D64723"/>
    <w:rsid w:val="00D65CCA"/>
    <w:rsid w:val="00DC053D"/>
    <w:rsid w:val="00DC0F52"/>
    <w:rsid w:val="00DD191D"/>
    <w:rsid w:val="00DE1506"/>
    <w:rsid w:val="00E07AD7"/>
    <w:rsid w:val="00E34D28"/>
    <w:rsid w:val="00E405FD"/>
    <w:rsid w:val="00E54DED"/>
    <w:rsid w:val="00E57974"/>
    <w:rsid w:val="00E7289D"/>
    <w:rsid w:val="00E748D1"/>
    <w:rsid w:val="00EA5EBE"/>
    <w:rsid w:val="00EB3D27"/>
    <w:rsid w:val="00EB523E"/>
    <w:rsid w:val="00ED4298"/>
    <w:rsid w:val="00F2700B"/>
    <w:rsid w:val="00F90540"/>
    <w:rsid w:val="00F97921"/>
    <w:rsid w:val="00FA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1F77"/>
  <w15:docId w15:val="{3BFC1FF7-572A-4925-9C0A-A370761F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754D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C4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5314CB"/>
    <w:pPr>
      <w:ind w:left="720"/>
      <w:contextualSpacing/>
    </w:pPr>
  </w:style>
  <w:style w:type="paragraph" w:customStyle="1" w:styleId="rvps42">
    <w:name w:val="rvps42"/>
    <w:basedOn w:val="a"/>
    <w:rsid w:val="00F9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4">
    <w:name w:val="Table Grid"/>
    <w:basedOn w:val="a1"/>
    <w:uiPriority w:val="59"/>
    <w:rsid w:val="00114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754D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09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6C5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4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4298"/>
  </w:style>
  <w:style w:type="paragraph" w:styleId="a9">
    <w:name w:val="footer"/>
    <w:basedOn w:val="a"/>
    <w:link w:val="aa"/>
    <w:uiPriority w:val="99"/>
    <w:unhideWhenUsed/>
    <w:rsid w:val="00ED4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4298"/>
  </w:style>
  <w:style w:type="paragraph" w:customStyle="1" w:styleId="rvps6">
    <w:name w:val="rvps6"/>
    <w:basedOn w:val="a"/>
    <w:rsid w:val="00AE1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BFC03-31F9-43C8-AB61-C243D40C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Rimma V. Fedorchenko</cp:lastModifiedBy>
  <cp:revision>3</cp:revision>
  <cp:lastPrinted>2018-09-18T08:23:00Z</cp:lastPrinted>
  <dcterms:created xsi:type="dcterms:W3CDTF">2019-03-15T11:41:00Z</dcterms:created>
  <dcterms:modified xsi:type="dcterms:W3CDTF">2019-03-15T11:48:00Z</dcterms:modified>
</cp:coreProperties>
</file>